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42" w:rsidRDefault="00F93842">
      <w:pPr>
        <w:pStyle w:val="normal"/>
        <w:widowControl w:val="0"/>
        <w:pBdr>
          <w:top w:val="nil"/>
          <w:left w:val="nil"/>
          <w:bottom w:val="nil"/>
          <w:right w:val="nil"/>
          <w:between w:val="nil"/>
        </w:pBdr>
        <w:spacing w:line="276" w:lineRule="auto"/>
        <w:rPr>
          <w:rFonts w:ascii="Arial" w:eastAsia="Arial" w:hAnsi="Arial" w:cs="Arial"/>
          <w:color w:val="000000"/>
        </w:rPr>
      </w:pPr>
    </w:p>
    <w:tbl>
      <w:tblPr>
        <w:tblStyle w:val="a"/>
        <w:tblW w:w="9694" w:type="dxa"/>
        <w:jc w:val="center"/>
        <w:tblInd w:w="0" w:type="dxa"/>
        <w:tblLayout w:type="fixed"/>
        <w:tblLook w:val="0400"/>
      </w:tblPr>
      <w:tblGrid>
        <w:gridCol w:w="1221"/>
        <w:gridCol w:w="5648"/>
        <w:gridCol w:w="1351"/>
        <w:gridCol w:w="1474"/>
      </w:tblGrid>
      <w:tr w:rsidR="00F93842">
        <w:trPr>
          <w:trHeight w:val="1120"/>
          <w:jc w:val="center"/>
        </w:trPr>
        <w:tc>
          <w:tcPr>
            <w:tcW w:w="1221" w:type="dxa"/>
            <w:tcBorders>
              <w:top w:val="single" w:sz="4" w:space="0" w:color="000000"/>
              <w:left w:val="single" w:sz="4" w:space="0" w:color="000000"/>
              <w:bottom w:val="single" w:sz="4" w:space="0" w:color="000000"/>
            </w:tcBorders>
            <w:vAlign w:val="center"/>
          </w:tcPr>
          <w:p w:rsidR="00F93842" w:rsidRDefault="00D0664C">
            <w:pPr>
              <w:pStyle w:val="normal"/>
              <w:widowControl w:val="0"/>
              <w:tabs>
                <w:tab w:val="left" w:pos="7938"/>
              </w:tabs>
              <w:jc w:val="both"/>
              <w:rPr>
                <w:rFonts w:ascii="Times New Roman" w:eastAsia="Times New Roman" w:hAnsi="Times New Roman" w:cs="Times New Roman"/>
                <w:sz w:val="16"/>
                <w:szCs w:val="16"/>
              </w:rPr>
            </w:pPr>
            <w:r>
              <w:rPr>
                <w:noProof/>
              </w:rPr>
              <w:drawing>
                <wp:inline distT="0" distB="0" distL="0" distR="0">
                  <wp:extent cx="800100" cy="809625"/>
                  <wp:effectExtent l="0" t="0" r="0" b="0"/>
                  <wp:docPr id="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7" cstate="print"/>
                          <a:srcRect/>
                          <a:stretch>
                            <a:fillRect/>
                          </a:stretch>
                        </pic:blipFill>
                        <pic:spPr>
                          <a:xfrm>
                            <a:off x="0" y="0"/>
                            <a:ext cx="800100" cy="809625"/>
                          </a:xfrm>
                          <a:prstGeom prst="rect">
                            <a:avLst/>
                          </a:prstGeom>
                          <a:ln/>
                        </pic:spPr>
                      </pic:pic>
                    </a:graphicData>
                  </a:graphic>
                </wp:inline>
              </w:drawing>
            </w:r>
          </w:p>
        </w:tc>
        <w:tc>
          <w:tcPr>
            <w:tcW w:w="5648" w:type="dxa"/>
            <w:tcBorders>
              <w:top w:val="single" w:sz="4" w:space="0" w:color="000000"/>
              <w:bottom w:val="single" w:sz="4" w:space="0" w:color="000000"/>
            </w:tcBorders>
            <w:vAlign w:val="center"/>
          </w:tcPr>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ISTITUTO D’ISTRUZIONE SUPERIORE STATALE “ANTONIO MEUCCI”</w:t>
            </w:r>
          </w:p>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35013 Cittadella (PD) - Via V. Alfieri, 58 – Tel. 049.5970210</w:t>
            </w:r>
          </w:p>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sezione associata: LICEO ARTISTICO STATALE “MICHELE FANOLI”</w:t>
            </w:r>
          </w:p>
          <w:p w:rsidR="00F93842" w:rsidRDefault="00D0664C">
            <w:pPr>
              <w:pStyle w:val="normal"/>
              <w:keepNext/>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35013 Cittadella (PD) - Via A. Gabrielli, 28</w:t>
            </w:r>
          </w:p>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Sito internet:  </w:t>
            </w:r>
            <w:hyperlink r:id="rId8">
              <w:r>
                <w:rPr>
                  <w:rFonts w:ascii="Times New Roman" w:eastAsia="Times New Roman" w:hAnsi="Times New Roman" w:cs="Times New Roman"/>
                  <w:color w:val="000000"/>
                  <w:sz w:val="16"/>
                  <w:szCs w:val="16"/>
                  <w:u w:val="single"/>
                </w:rPr>
                <w:t>www.meuccifanoli.edu.it</w:t>
              </w:r>
            </w:hyperlink>
            <w:r>
              <w:rPr>
                <w:rFonts w:ascii="Times New Roman" w:eastAsia="Times New Roman" w:hAnsi="Times New Roman" w:cs="Times New Roman"/>
                <w:sz w:val="16"/>
                <w:szCs w:val="16"/>
              </w:rPr>
              <w:t xml:space="preserve"> - Email: </w:t>
            </w:r>
            <w:hyperlink r:id="rId9">
              <w:r>
                <w:rPr>
                  <w:rFonts w:ascii="Times New Roman" w:eastAsia="Times New Roman" w:hAnsi="Times New Roman" w:cs="Times New Roman"/>
                  <w:color w:val="000000"/>
                  <w:sz w:val="16"/>
                  <w:szCs w:val="16"/>
                  <w:u w:val="single"/>
                </w:rPr>
                <w:t>pdis018003@istruzione.it</w:t>
              </w:r>
            </w:hyperlink>
          </w:p>
        </w:tc>
        <w:tc>
          <w:tcPr>
            <w:tcW w:w="1351" w:type="dxa"/>
            <w:tcBorders>
              <w:top w:val="single" w:sz="4" w:space="0" w:color="000000"/>
              <w:bottom w:val="single" w:sz="4" w:space="0" w:color="000000"/>
            </w:tcBorders>
            <w:vAlign w:val="center"/>
          </w:tcPr>
          <w:p w:rsidR="00F93842" w:rsidRDefault="00D0664C">
            <w:pPr>
              <w:pStyle w:val="normal"/>
              <w:widowControl w:val="0"/>
              <w:tabs>
                <w:tab w:val="left" w:pos="7938"/>
              </w:tabs>
              <w:jc w:val="center"/>
              <w:rPr>
                <w:rFonts w:ascii="Times New Roman" w:eastAsia="Times New Roman" w:hAnsi="Times New Roman" w:cs="Times New Roman"/>
                <w:sz w:val="16"/>
                <w:szCs w:val="16"/>
              </w:rPr>
            </w:pPr>
            <w:r>
              <w:rPr>
                <w:noProof/>
              </w:rPr>
              <w:drawing>
                <wp:inline distT="0" distB="0" distL="0" distR="0">
                  <wp:extent cx="666750" cy="666750"/>
                  <wp:effectExtent l="0" t="0" r="0" b="0"/>
                  <wp:docPr id="4" name="image2.jpg" descr="logo meucci"/>
                  <wp:cNvGraphicFramePr/>
                  <a:graphic xmlns:a="http://schemas.openxmlformats.org/drawingml/2006/main">
                    <a:graphicData uri="http://schemas.openxmlformats.org/drawingml/2006/picture">
                      <pic:pic xmlns:pic="http://schemas.openxmlformats.org/drawingml/2006/picture">
                        <pic:nvPicPr>
                          <pic:cNvPr id="0" name="image2.jpg" descr="logo meucci"/>
                          <pic:cNvPicPr preferRelativeResize="0"/>
                        </pic:nvPicPr>
                        <pic:blipFill>
                          <a:blip r:embed="rId10" cstate="print"/>
                          <a:srcRect/>
                          <a:stretch>
                            <a:fillRect/>
                          </a:stretch>
                        </pic:blipFill>
                        <pic:spPr>
                          <a:xfrm>
                            <a:off x="0" y="0"/>
                            <a:ext cx="666750" cy="666750"/>
                          </a:xfrm>
                          <a:prstGeom prst="rect">
                            <a:avLst/>
                          </a:prstGeom>
                          <a:ln/>
                        </pic:spPr>
                      </pic:pic>
                    </a:graphicData>
                  </a:graphic>
                </wp:inline>
              </w:drawing>
            </w:r>
          </w:p>
        </w:tc>
        <w:tc>
          <w:tcPr>
            <w:tcW w:w="1474" w:type="dxa"/>
            <w:tcBorders>
              <w:top w:val="single" w:sz="4" w:space="0" w:color="000000"/>
              <w:bottom w:val="single" w:sz="4" w:space="0" w:color="000000"/>
              <w:right w:val="single" w:sz="4" w:space="0" w:color="000000"/>
            </w:tcBorders>
            <w:vAlign w:val="center"/>
          </w:tcPr>
          <w:p w:rsidR="00F93842" w:rsidRDefault="00D0664C">
            <w:pPr>
              <w:pStyle w:val="normal"/>
              <w:widowControl w:val="0"/>
              <w:tabs>
                <w:tab w:val="left" w:pos="7938"/>
              </w:tabs>
              <w:jc w:val="center"/>
              <w:rPr>
                <w:rFonts w:ascii="Times New Roman" w:eastAsia="Times New Roman" w:hAnsi="Times New Roman" w:cs="Times New Roman"/>
                <w:sz w:val="16"/>
                <w:szCs w:val="16"/>
              </w:rPr>
            </w:pPr>
            <w:r>
              <w:rPr>
                <w:noProof/>
              </w:rPr>
              <w:drawing>
                <wp:inline distT="0" distB="0" distL="0" distR="0">
                  <wp:extent cx="752475" cy="600075"/>
                  <wp:effectExtent l="0" t="0" r="0" b="0"/>
                  <wp:docPr id="3" name="image13.jpg" descr="logo-FANOLI.JPG"/>
                  <wp:cNvGraphicFramePr/>
                  <a:graphic xmlns:a="http://schemas.openxmlformats.org/drawingml/2006/main">
                    <a:graphicData uri="http://schemas.openxmlformats.org/drawingml/2006/picture">
                      <pic:pic xmlns:pic="http://schemas.openxmlformats.org/drawingml/2006/picture">
                        <pic:nvPicPr>
                          <pic:cNvPr id="0" name="image13.jpg" descr="logo-FANOLI.JPG"/>
                          <pic:cNvPicPr preferRelativeResize="0"/>
                        </pic:nvPicPr>
                        <pic:blipFill>
                          <a:blip r:embed="rId11" cstate="print"/>
                          <a:srcRect/>
                          <a:stretch>
                            <a:fillRect/>
                          </a:stretch>
                        </pic:blipFill>
                        <pic:spPr>
                          <a:xfrm>
                            <a:off x="0" y="0"/>
                            <a:ext cx="752475" cy="600075"/>
                          </a:xfrm>
                          <a:prstGeom prst="rect">
                            <a:avLst/>
                          </a:prstGeom>
                          <a:ln/>
                        </pic:spPr>
                      </pic:pic>
                    </a:graphicData>
                  </a:graphic>
                </wp:inline>
              </w:drawing>
            </w:r>
          </w:p>
        </w:tc>
      </w:tr>
    </w:tbl>
    <w:p w:rsidR="00F93842" w:rsidRDefault="00F93842">
      <w:pPr>
        <w:pStyle w:val="normal"/>
        <w:widowControl w:val="0"/>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D0664C">
      <w:pPr>
        <w:pStyle w:val="normal"/>
        <w:widowControl w:val="0"/>
        <w:jc w:val="center"/>
        <w:rPr>
          <w:rFonts w:ascii="Times New Roman" w:eastAsia="Times New Roman" w:hAnsi="Times New Roman" w:cs="Times New Roman"/>
          <w:sz w:val="48"/>
          <w:szCs w:val="4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4953000</wp:posOffset>
              </wp:positionV>
              <wp:extent cx="12700" cy="635"/>
              <wp:effectExtent b="0" l="0" r="0" t="0"/>
              <wp:wrapNone/>
              <wp:docPr id="1" name=""/>
              <a:graphic>
                <a:graphicData uri="http://schemas.microsoft.com/office/word/2010/wordprocessingShape">
                  <wps:wsp>
                    <wps:cNvSpPr/>
                    <wps:cNvPr id="2" name="Shape 2"/>
                    <wps:spPr>
                      <a:xfrm>
                        <a:off x="5345640" y="3779640"/>
                        <a:ext cx="720" cy="720"/>
                      </a:xfrm>
                      <a:prstGeom prst="rect">
                        <a:avLst/>
                      </a:prstGeom>
                      <a:solidFill>
                        <a:srgbClr val="00CC00">
                          <a:alpha val="49803"/>
                        </a:srgbClr>
                      </a:solidFill>
                      <a:ln cap="sq"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3390900</wp:posOffset>
                </wp:positionH>
                <wp:positionV relativeFrom="paragraph">
                  <wp:posOffset>4953000</wp:posOffset>
                </wp:positionV>
                <wp:extent cx="12700" cy="635"/>
                <wp:effectExtent l="0" t="0" r="0" b="0"/>
                <wp:wrapNone/>
                <wp:docPr id="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12700" cy="635"/>
                        </a:xfrm>
                        <a:prstGeom prst="rect">
                          <a:avLst/>
                        </a:prstGeom>
                        <a:ln/>
                      </pic:spPr>
                    </pic:pic>
                  </a:graphicData>
                </a:graphic>
              </wp:anchor>
            </w:drawing>
          </w:r>
        </ve:Fallback>
      </ve:AlternateContent>
    </w:p>
    <w:p w:rsidR="00F93842" w:rsidRDefault="00D0664C">
      <w:pPr>
        <w:pStyle w:val="normal"/>
        <w:widowControl w:val="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I.I.S. “A. MEUCCI- FANOLI”</w:t>
      </w:r>
    </w:p>
    <w:p w:rsidR="00F93842" w:rsidRDefault="00D0664C">
      <w:pPr>
        <w:pStyle w:val="normal"/>
        <w:widowControl w:val="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CITTADELLA (PD)</w:t>
      </w:r>
    </w:p>
    <w:p w:rsidR="00F93842" w:rsidRDefault="00F93842">
      <w:pPr>
        <w:pStyle w:val="normal"/>
        <w:widowControl w:val="0"/>
        <w:jc w:val="center"/>
        <w:rPr>
          <w:rFonts w:ascii="Times New Roman" w:eastAsia="Times New Roman" w:hAnsi="Times New Roman" w:cs="Times New Roman"/>
          <w:sz w:val="48"/>
          <w:szCs w:val="48"/>
        </w:rPr>
      </w:pPr>
    </w:p>
    <w:p w:rsidR="00F93842" w:rsidRDefault="00F93842">
      <w:pPr>
        <w:pStyle w:val="normal"/>
        <w:widowControl w:val="0"/>
        <w:jc w:val="center"/>
        <w:rPr>
          <w:rFonts w:ascii="Times New Roman" w:eastAsia="Times New Roman" w:hAnsi="Times New Roman" w:cs="Times New Roman"/>
          <w:sz w:val="48"/>
          <w:szCs w:val="48"/>
        </w:rPr>
      </w:pPr>
    </w:p>
    <w:p w:rsidR="00F93842" w:rsidRDefault="00F93842">
      <w:pPr>
        <w:pStyle w:val="normal"/>
        <w:widowControl w:val="0"/>
        <w:jc w:val="center"/>
        <w:rPr>
          <w:rFonts w:ascii="Times New Roman" w:eastAsia="Times New Roman" w:hAnsi="Times New Roman" w:cs="Times New Roman"/>
          <w:sz w:val="48"/>
          <w:szCs w:val="48"/>
        </w:rPr>
      </w:pPr>
    </w:p>
    <w:p w:rsidR="00F93842" w:rsidRDefault="00D0664C">
      <w:pPr>
        <w:pStyle w:val="normal"/>
        <w:widowControl w:val="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REGOLAMENTO  </w:t>
      </w:r>
      <w:proofErr w:type="spellStart"/>
      <w:r>
        <w:rPr>
          <w:rFonts w:ascii="Times New Roman" w:eastAsia="Times New Roman" w:hAnsi="Times New Roman" w:cs="Times New Roman"/>
          <w:sz w:val="48"/>
          <w:szCs w:val="48"/>
        </w:rPr>
        <w:t>DI</w:t>
      </w:r>
      <w:proofErr w:type="spellEnd"/>
      <w:r>
        <w:rPr>
          <w:rFonts w:ascii="Times New Roman" w:eastAsia="Times New Roman" w:hAnsi="Times New Roman" w:cs="Times New Roman"/>
          <w:sz w:val="48"/>
          <w:szCs w:val="48"/>
        </w:rPr>
        <w:t xml:space="preserve">  ISTITUTO</w:t>
      </w:r>
    </w:p>
    <w:p w:rsidR="00F93842" w:rsidRDefault="00D0664C">
      <w:pPr>
        <w:pStyle w:val="normal"/>
        <w:widowControl w:val="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(aggiornato al 4/10/2023)</w:t>
      </w:r>
    </w:p>
    <w:p w:rsidR="00F93842" w:rsidRDefault="00D0664C">
      <w:pPr>
        <w:pStyle w:val="normal"/>
        <w:widowControl w:val="0"/>
        <w:rPr>
          <w:rFonts w:ascii="Times New Roman" w:eastAsia="Times New Roman" w:hAnsi="Times New Roman" w:cs="Times New Roman"/>
        </w:rPr>
      </w:pPr>
      <w:r>
        <w:br w:type="page"/>
      </w:r>
    </w:p>
    <w:p w:rsidR="00F93842" w:rsidRPr="0099554A" w:rsidRDefault="00D0664C">
      <w:pPr>
        <w:pStyle w:val="normal"/>
        <w:rPr>
          <w:b/>
          <w:sz w:val="28"/>
          <w:szCs w:val="28"/>
        </w:rPr>
      </w:pPr>
      <w:r w:rsidRPr="0099554A">
        <w:rPr>
          <w:b/>
          <w:sz w:val="28"/>
          <w:szCs w:val="28"/>
        </w:rPr>
        <w:lastRenderedPageBreak/>
        <w:t>TITOLO 1-DIRITTI  E PARTECIPAZIONE DEGLI STUDENTI ALLA VITA DELLA  SCUOLA</w:t>
      </w:r>
    </w:p>
    <w:p w:rsidR="00F93842" w:rsidRDefault="00F93842">
      <w:pPr>
        <w:pStyle w:val="normal"/>
        <w:rPr>
          <w:rFonts w:ascii="Times New Roman" w:eastAsia="Times New Roman" w:hAnsi="Times New Roman" w:cs="Times New Roman"/>
        </w:rPr>
      </w:pPr>
      <w:bookmarkStart w:id="0" w:name="_30j0zll" w:colFirst="0" w:colLast="0"/>
      <w:bookmarkEnd w:id="0"/>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ART.1 –PRINCIPI DELLA PARTECIPAZIONE DEGLI  STUDENTI ALLA VITA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 partecipazione degli studenti alla vita della scuola si ispira ai principi dell’art.1 dello statuto delle studentesse e degli studenti che così recita :</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è il luogo di formazione e di educazione  mediante lo studio, l’acquisizione delle conoscenze e lo sviluppo delle coscienza critica;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 ordinamento italiano;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dell'identità in genere, del loro senso  di responsabilità  e della loro autonomia  individuale e persegue il raggiungimento di obiettivi  culturali e professionali adeguati all'evoluzione delle conoscenze  e all’inserimento nella vita attiva;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 la possibilità di  formulare richieste,  di sviluppare temi liberamente scelti  e di realizzare  iniziative  autonome.</w:t>
      </w:r>
    </w:p>
    <w:p w:rsidR="00F93842" w:rsidRDefault="00F93842">
      <w:pPr>
        <w:pStyle w:val="normal"/>
        <w:rPr>
          <w:rFonts w:ascii="Times New Roman" w:eastAsia="Times New Roman" w:hAnsi="Times New Roman" w:cs="Times New Roman"/>
        </w:rPr>
      </w:pPr>
      <w:bookmarkStart w:id="1" w:name="_3znysh7" w:colFirst="0" w:colLast="0"/>
      <w:bookmarkEnd w:id="1"/>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ART.2  – ORGANISMI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PARTECIPAZIONE DEGLI STUDENTI E DEI GENITORI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b/>
        </w:rPr>
        <w:t>Diritto Di Assemblea</w:t>
      </w:r>
      <w:r>
        <w:rPr>
          <w:rFonts w:ascii="Times New Roman" w:eastAsia="Times New Roman" w:hAnsi="Times New Roman" w:cs="Times New Roman"/>
        </w:rPr>
        <w:br/>
        <w:t xml:space="preserve">      - Gli studenti della scuola secondaria superiore hanno diritto di riunirsi in assemblea a livello di classe di corso e di istituto, secondo le modalità previste dai successivi articoli.</w:t>
      </w:r>
      <w:r>
        <w:rPr>
          <w:rFonts w:ascii="Times New Roman" w:eastAsia="Times New Roman" w:hAnsi="Times New Roman" w:cs="Times New Roman"/>
        </w:rPr>
        <w:br/>
        <w:t xml:space="preserve">     - L’attività didattica sarà sospesa per la durata delle assemblee anche per consentire agli interessati di partecipare attivamente con diritto di parola all'assemblea stessa. </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b/>
        </w:rPr>
        <w:t>Funzione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assemblee studentesche nella scuola secondaria superiore costituiscono occasione di partecipazione democratica per l’approfondimento dei problemi della scuola e della società in funzione della formazione culturale e civile degli studenti.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b/>
        </w:rPr>
        <w:t>Assemblea Di Istituto</w:t>
      </w:r>
    </w:p>
    <w:p w:rsidR="00F93842" w:rsidRDefault="00F93842">
      <w:pPr>
        <w:pStyle w:val="normal"/>
        <w:widowControl w:val="0"/>
        <w:rPr>
          <w:rFonts w:ascii="Times New Roman" w:eastAsia="Times New Roman" w:hAnsi="Times New Roman" w:cs="Times New Roman"/>
          <w:b/>
          <w:u w:val="single"/>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a)Convocazione</w:t>
      </w:r>
      <w:r>
        <w:rPr>
          <w:rFonts w:ascii="Times New Roman" w:eastAsia="Times New Roman" w:hAnsi="Times New Roman" w:cs="Times New Roman"/>
        </w:rPr>
        <w:br/>
        <w:t xml:space="preserve">     </w:t>
      </w:r>
      <w:r>
        <w:rPr>
          <w:rFonts w:ascii="Times New Roman" w:eastAsia="Times New Roman" w:hAnsi="Times New Roman" w:cs="Times New Roman"/>
          <w:b/>
        </w:rPr>
        <w:t xml:space="preserve"> </w:t>
      </w:r>
      <w:r>
        <w:rPr>
          <w:rFonts w:ascii="Times New Roman" w:eastAsia="Times New Roman" w:hAnsi="Times New Roman" w:cs="Times New Roman"/>
        </w:rPr>
        <w:t>- E’ consentito lo svolgimento di un'assemblea d'istituto al mese nel limite delle ore di lezione antimeridiane di una giornata.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In caso di necessità o di particolare urgenza il Dirigente può consentire lo svolgimento dell’assemblea su richiesta del solo Presidente dell’Assemblea e con ridotto tempo di preavviso, anche il giorno stesso.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t>b)Svolgimento</w:t>
      </w:r>
      <w:r>
        <w:rPr>
          <w:rFonts w:ascii="Times New Roman" w:eastAsia="Times New Roman" w:hAnsi="Times New Roman" w:cs="Times New Roman"/>
        </w:rPr>
        <w:br/>
        <w:t>L’Assemblea d'Istituto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t>c)Partecipazione di esperti</w:t>
      </w:r>
      <w:r>
        <w:rPr>
          <w:rFonts w:ascii="Times New Roman" w:eastAsia="Times New Roman" w:hAnsi="Times New Roman" w:cs="Times New Roma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t>d)Presidenza</w:t>
      </w:r>
      <w:r>
        <w:rPr>
          <w:rFonts w:ascii="Times New Roman" w:eastAsia="Times New Roman" w:hAnsi="Times New Roman" w:cs="Times New Roman"/>
        </w:rPr>
        <w:br/>
        <w:t xml:space="preserve">Il Presidente del Comitato Studentesco esercita le funzioni di presidente dell’Assemblea Studentesca decidendo di volta in </w:t>
      </w:r>
      <w:r>
        <w:rPr>
          <w:rFonts w:ascii="Times New Roman" w:eastAsia="Times New Roman" w:hAnsi="Times New Roman" w:cs="Times New Roman"/>
        </w:rPr>
        <w:lastRenderedPageBreak/>
        <w:t>volta se presiedere l’Assemblea o delegare un altro studente.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t>e)Vigilanza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presidente dell’Assemblea, o il suo delegato, garantisce l’esercizio democratico dei diritti dei partecipanti all’Assemblea d’Istituto.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Dirigente ha potere d’intervento nel caso di violazione del regolamento o in caso di constatata impossibilità di ordinato svolgimento dell’assemblea.</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b/>
        </w:rPr>
        <w:t>Assemblea di classe</w:t>
      </w:r>
      <w:r>
        <w:rPr>
          <w:rFonts w:ascii="Times New Roman" w:eastAsia="Times New Roman" w:hAnsi="Times New Roman" w:cs="Times New Roman"/>
        </w:rPr>
        <w:t xml:space="preserve"> </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a)Convocazione</w:t>
      </w:r>
      <w:r>
        <w:rPr>
          <w:rFonts w:ascii="Times New Roman" w:eastAsia="Times New Roman" w:hAnsi="Times New Roman" w:cs="Times New Roman"/>
        </w:rPr>
        <w:br/>
        <w:t xml:space="preserve">     - E’ consentito lo svolgimento di una assemblea di classe al mese di due ore oppure di due assemblee di un’ora ciascuna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L’assemblea di classe viene richiesta dai rappresentanti degli studenti o dalla maggioranza degli studenti della classe. La richiesta deve essere firmata, per conoscenza, dagli insegnanti delle ore utilizzate.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L’assemblea di classe non può essere tenuta sempre lo stesso giorno della settimana durante l’anno scolastico. La richiesta di convocazione dell’Assemblea va depositata, per la concessione, in Segreteria Didattica almeno cinque giorni prima dello svolgimento.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b)Verbale</w:t>
      </w:r>
      <w:r>
        <w:rPr>
          <w:rFonts w:ascii="Times New Roman" w:eastAsia="Times New Roman" w:hAnsi="Times New Roman" w:cs="Times New Roman"/>
        </w:rPr>
        <w:br/>
        <w:t>Dell’assemblea va redatto apposito verbale che va restituito il giorno stesso alla Segreteria Didattica che si incaricherà di consegnarne copia al docente coordinatore di classe.</w:t>
      </w:r>
      <w:r>
        <w:rPr>
          <w:rFonts w:ascii="Times New Roman" w:eastAsia="Times New Roman" w:hAnsi="Times New Roman" w:cs="Times New Roman"/>
        </w:rPr>
        <w:br/>
        <w:t>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5.Comitato Studentesco D’istituto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Comitato studentesco è previsto dal D.Lgs. 16.4.94 n. 297 all’art. 13 c. 4 come espressione dei rappresentanti di classe degli studenti.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Esso è  la legittima espressione e rappresentanza della volontà e degli orientamenti di tutti gli studenti dell’Istituto.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l’organo di organizzazione autonoma della partecipazione degli studenti alla vita scolastica: collabora alla salvaguardia dei diritti e all’espletamento dei doveri degli studenti senza discriminazione alcuna.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costituito da tutti i rappresentanti di classe.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È  integrato, senza diritto di voto, dai rappresentanti degli studenti eletti nel Consiglio di Istituto e nella Consulta Provinciale.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Esso “può esprimere pareri o formulare proposte direttamente al Consiglio di Istituto”, come previsto dal D.Lgs. cit. art. 13 c. 5</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Nessuno può parlare a nome del Comitato Studentesco se non delegato dallo stesso.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6.Consulta Provinciale Degli Studenti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Consulta Provinciale degli studenti è l’organo di rappresentanza degli studenti e delle studentesse della Scuola Secondaria di Secondo Grado.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formata da due rappresentanti per ciascuna scuola ed ha il compito di assicurare il confronto fra tutti gli studenti delle scuole superiori della provincia al fine di: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Ottimizzare ed integrare in rete iniziative ed esperienze;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Formulare proposte che superino la dimensione del singolo 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Partecipare ed utilizzare gli accordi quadro stipulati tra l’USP, gli Enti Locali, la Regione, le Associazioni degli studenti ed ex-studenti, dell’utenza e del volontariato, le organizzazioni del mondo del lavoro e della produzione;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Istituire con il l’USP uno sportello informativo per l’attuazione del regolamento che disciplina attività integrative e complementari, dell’applicazione dello statuto delle attività di orientamento;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Formulare proposte ed esprimere pareri al Ministero dell’Istruzione, all’USP, agli Enti Locali, agli Organi Collegiali Territoriali;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Sviluppare l’informazione e comunicazione, offrire consulenza per la progettazione anche in relazione al processo di autonomia in atto;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Designare i rappresentanti degli studenti nell’organo di garanzia previsto dall’art.5, comma 4, dello Statuto degli Studenti e delle Studentesse.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7.Diritti e doveri dei rappresentanti di classe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w:t>
      </w:r>
      <w:r>
        <w:rPr>
          <w:rFonts w:ascii="Times New Roman" w:eastAsia="Times New Roman" w:hAnsi="Times New Roman" w:cs="Times New Roman"/>
        </w:rPr>
        <w:lastRenderedPageBreak/>
        <w:t>diffusione di relazioni, note, avvisi o altre modalità, previa richiesta di autorizzazione al Dirigente Scolastico, circa gli sviluppi di 'iniziative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ART.3 –DIRITTO ALLA RISERVATEZZA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diritto alla riservatezza degli studenti si ispira ai principi  delle norme sulla tutela della privacy.</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Lo stato di salute dell’allievo, previo assenso dello stesso e dei genitori, può essere portato a conoscenza di altri solo nel caso in cui sia necessario perseguire l’incolumità fisica e della salute dell’interessato.</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ART.4 –DIRITTO ALL’INFORMAZIONE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studenti hanno diritto ad essere informati, su tutti gli  aspetti, sia di natura organizzativa che didattica, inerenti la vita scolastica.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L’informazione di tipo organizzativo agli studenti  viene garantita  tramite: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comunicazioni del Dirigente o dei Docenti, che devono essere lette in classe e/o pu</w:t>
      </w:r>
      <w:r w:rsidR="00824E90">
        <w:rPr>
          <w:rFonts w:ascii="Times New Roman" w:eastAsia="Times New Roman" w:hAnsi="Times New Roman" w:cs="Times New Roman"/>
        </w:rPr>
        <w:t>bblicate sul sito dell’istituto</w:t>
      </w:r>
      <w:r>
        <w:rPr>
          <w:rFonts w:ascii="Times New Roman" w:eastAsia="Times New Roman" w:hAnsi="Times New Roman" w:cs="Times New Roman"/>
        </w:rPr>
        <w:t>, registro elettronico</w:t>
      </w:r>
      <w:r w:rsidR="00824E90">
        <w:rPr>
          <w:rFonts w:ascii="Times New Roman" w:eastAsia="Times New Roman" w:hAnsi="Times New Roman" w:cs="Times New Roman"/>
        </w:rPr>
        <w:t xml:space="preserve">, </w:t>
      </w:r>
      <w:r>
        <w:rPr>
          <w:rFonts w:ascii="Times New Roman" w:eastAsia="Times New Roman" w:hAnsi="Times New Roman" w:cs="Times New Roman"/>
        </w:rPr>
        <w:t>esposizione negli appositi spazi delle deliberazioni degli Organi Collegiali e delle diverse  rappresentanze degli studenti.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L’informazione didattico/disciplinare  viene garantita  dai successivi articoli  che disciplinano gli interventi degli alunni in materia di  programmazione didattica.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ART.5 – DIRITTO ALLA PARTECIPAZIONE ATTIVA E RESPONSABILE  ALLA VITA DELLA SCUOLA IN TEMA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PROGRAMMAZIONE E DEFINIZIONE DEGLI OBIETTIVI DIDATTICI,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VALUTAZIONE,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SCELTA DEI LIBRI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TESTO E DEI MATERIALI DIDATTICI.</w:t>
      </w:r>
    </w:p>
    <w:p w:rsidR="00F93842" w:rsidRDefault="00F93842">
      <w:pPr>
        <w:pStyle w:val="normal"/>
      </w:pPr>
    </w:p>
    <w:p w:rsidR="00F93842" w:rsidRDefault="00D0664C">
      <w:pPr>
        <w:pStyle w:val="normal"/>
        <w:widowControl w:val="0"/>
        <w:jc w:val="both"/>
        <w:rPr>
          <w:rFonts w:ascii="Times New Roman" w:eastAsia="Times New Roman" w:hAnsi="Times New Roman" w:cs="Times New Roman"/>
          <w:b/>
        </w:rPr>
      </w:pPr>
      <w:r>
        <w:rPr>
          <w:rFonts w:ascii="Times New Roman" w:eastAsia="Times New Roman" w:hAnsi="Times New Roman" w:cs="Times New Roman"/>
          <w:b/>
        </w:rPr>
        <w:t>1.Programmazione e definizione degli obiettivi didattici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Il Docente, in classe, all’inizio dell’anno scolastico, esplicita  e motiva gli obiettivi ed i contenuti disciplinari, la metodologia di lavoro e i sussidi didattici utilizzati, e stipula con gli alunni il “patto formativo”.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Gli allievi danno il proprio contributo alla discussione  e si impegnano a perseguire gli obiettivi del curricolo presentati dai docenti  e a cooperare per il raggiungimento  degli obiettivi fissati.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In sede di Consiglio di Classe  gli allievi esprimono  il loro parere sul piano di lavoro presentato.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F93842" w:rsidRDefault="00F93842">
      <w:pPr>
        <w:pStyle w:val="normal"/>
        <w:widowControl w:val="0"/>
        <w:jc w:val="both"/>
        <w:rPr>
          <w:rFonts w:ascii="Times New Roman" w:eastAsia="Times New Roman" w:hAnsi="Times New Roman" w:cs="Times New Roman"/>
          <w:b/>
        </w:rPr>
      </w:pP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2.Definizione dei criteri di valutazione e modalità di divulgazione delle valutazioni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oppure tramite il proprio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o altro dispositivo adatto ad effettuare copie digitali. Costituisce motivo di nota disciplinare la diffusione della foto della verifica</w:t>
      </w:r>
      <w:r>
        <w:rPr>
          <w:rFonts w:ascii="Times New Roman" w:eastAsia="Times New Roman" w:hAnsi="Times New Roman" w:cs="Times New Roman"/>
          <w:b/>
        </w:rPr>
        <w:t xml:space="preserve">. </w:t>
      </w:r>
      <w:r>
        <w:rPr>
          <w:rFonts w:ascii="Times New Roman" w:eastAsia="Times New Roman" w:hAnsi="Times New Roman" w:cs="Times New Roman"/>
        </w:rPr>
        <w:t xml:space="preserve">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w:t>
      </w:r>
      <w:r>
        <w:rPr>
          <w:rFonts w:ascii="Times New Roman" w:eastAsia="Times New Roman" w:hAnsi="Times New Roman" w:cs="Times New Roman"/>
        </w:rPr>
        <w:lastRenderedPageBreak/>
        <w:t>recupero delle spese di copia. Nei casi di mancato rispetto  di quanto previsto  dal presente regolamento gli alunni potranno ricorrere  al Dirigente.</w:t>
      </w:r>
    </w:p>
    <w:p w:rsidR="00F93842" w:rsidRDefault="00F93842">
      <w:pPr>
        <w:pStyle w:val="normal"/>
        <w:jc w:val="both"/>
        <w:rPr>
          <w:rFonts w:ascii="Times New Roman" w:eastAsia="Times New Roman" w:hAnsi="Times New Roman" w:cs="Times New Roman"/>
          <w:b/>
          <w:u w:val="single"/>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3.La </w:t>
      </w:r>
      <w:r>
        <w:rPr>
          <w:rFonts w:ascii="Times New Roman" w:eastAsia="Times New Roman" w:hAnsi="Times New Roman" w:cs="Times New Roman"/>
          <w:b/>
        </w:rPr>
        <w:t>valutazione periodica</w:t>
      </w:r>
      <w:r>
        <w:rPr>
          <w:rFonts w:ascii="Times New Roman" w:eastAsia="Times New Roman" w:hAnsi="Times New Roman" w:cs="Times New Roman"/>
        </w:rPr>
        <w:t xml:space="preserve"> prevederà i seguenti momenti: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b/>
        </w:rPr>
        <w:t xml:space="preserve">     a) Valutazione interquadrimestrale</w:t>
      </w:r>
      <w:r>
        <w:rPr>
          <w:rFonts w:ascii="Times New Roman" w:eastAsia="Times New Roman" w:hAnsi="Times New Roman" w:cs="Times New Roman"/>
        </w:rPr>
        <w:t xml:space="preserve"> – a metà del secondo periodo dell’anno scolastico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Inoltre verrà fornito tramite registro elettronico  il quadro complessivo dell’esito dei recuperi dei debiti del primo Quadrimestre.</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     b)</w:t>
      </w:r>
      <w:r>
        <w:rPr>
          <w:rFonts w:ascii="Times New Roman" w:eastAsia="Times New Roman" w:hAnsi="Times New Roman" w:cs="Times New Roman"/>
          <w:b/>
        </w:rPr>
        <w:t xml:space="preserve">Valutazione primo periodo  e finale </w:t>
      </w:r>
      <w:r>
        <w:rPr>
          <w:rFonts w:ascii="Times New Roman" w:eastAsia="Times New Roman" w:hAnsi="Times New Roman" w:cs="Times New Roman"/>
        </w:rPr>
        <w:t xml:space="preserve">– il Consiglio di Classe, ristretto ai soli Docenti, alla fine  del primo trimestre e alla fine del secondo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Per le classi del triennio, nello scrutinio finale,  verranno  assegnati i punteggi  di credito scolastico  e formativo sulla base della normativa vigente e dei criteri  stabiliti annualmente dal Collegio dei Docenti.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 Per le discipline con debito formativo, sia quadrimestrale che finale, l’allievo è tenuto  agli obblighi e  agli interventi  di recupero previsti  dagli organismi della scuola.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La valutazione finale comporterà la promozione  o la non promozione dell’allievo  alla classe successiva, secondo le norme vigenti.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quadri complessivi  dei voti  saranno esposti all’albo della scuola al termine di tutti gli scrutini.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Entro il mese di giugno la scuola fornirà le indicazioni inerenti le singole discipline da recuperare e si attiverà nell’organizzazione dei Corsi di Recupero.</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ART.6 – INTERVENTI DIDATTICI EDUCATIVI INTEGRATIVI ( IDEI )</w:t>
      </w:r>
    </w:p>
    <w:p w:rsidR="00F93842" w:rsidRDefault="00F93842">
      <w:pPr>
        <w:pStyle w:val="normal"/>
        <w:jc w:val="both"/>
      </w:pPr>
    </w:p>
    <w:p w:rsidR="00F93842" w:rsidRDefault="00D0664C">
      <w:pPr>
        <w:pStyle w:val="normal"/>
        <w:widowControl w:val="0"/>
        <w:jc w:val="both"/>
        <w:rPr>
          <w:rFonts w:ascii="Times New Roman" w:eastAsia="Times New Roman" w:hAnsi="Times New Roman" w:cs="Times New Roman"/>
          <w:b/>
        </w:rPr>
      </w:pPr>
      <w:r>
        <w:rPr>
          <w:rFonts w:ascii="Times New Roman" w:eastAsia="Times New Roman" w:hAnsi="Times New Roman" w:cs="Times New Roman"/>
          <w:b/>
        </w:rPr>
        <w:t>a) Studio assistito</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Obiettivi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 Incentivare lo studio autonomo pomeridiano anche attraverso il rapporto tra pari.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b) Fornire agli alunni un sostegno continuativo durante l’anno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 Dare agli alunni l'opportunità di usare gli spazi della scuola in orario pomeridiano, favorendo il senso di appartenenza alla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d) Fornire un sostegno allo studio nell’ottica della prevenzione delle carenze e nel recupero precoce delle lacune.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Incentivare la socializzazione, la solidarietà e il sostegno tra compagni. </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Scansione oraria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00.00 fine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00.05 iscrizione allo studio assistito e inizio refezione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00.25 fine refezione e inizio studio assistito vero e proprio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01.55 conclusione Studio Assistito: il docente assiste alle operazioni di evacuazione degli alunni (nessuno può trattenersi 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02.00 il docente conclude il proprio servizio. </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Istruzioni per usufruire del servizio</w:t>
      </w:r>
      <w:r>
        <w:rPr>
          <w:rFonts w:ascii="Times New Roman" w:eastAsia="Times New Roman" w:hAnsi="Times New Roman" w:cs="Times New Roman"/>
        </w:rPr>
        <w:t>: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 Il servizio di Studio Assistito è riservato agli studenti del Meucci Fanoli; è totalmente gratuito e non occorre prenotarsi.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2) Immediatamente dopo il termine delle lezioni lo studente che intende usufruire del servizio dovrà presentarsi nel luogo di raccolta previsto (specificato in un’apposita circolare esplicativa) ai fini della registrazione.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3) Gli alunni potranno abbandonare lo studio assistito in ogni momento, dopo aver firmato e indicato l’ora di uscita nell’apposito registro.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4) Non è consentito uscire dall’Istituto e poi rientrare; il mancato rispetto di questa regola sarà segnalato con una nota disciplinare da parte dei docenti incaricati dello studio assistito.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5) Gli alunni dovranno rispettare tutte le indicazioni di comportamento impartite dai docenti dello studio assistito; in caso contrario, gli stessi docenti potranno, ogni volta che lo riterranno necessario, segnalare gli episodi di inadempienza con una nota disciplinare sul registro elettronico.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6) Gli studenti dovranno rispettare le stesse regole di comportamento valide durante le ore di lezione: nel caso di violazione del regolamento, il docente di studio assistito dovrà registrare la violazione con una nota disciplinare nel registro elettronico.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7) Gli alunni che studiano materie diverse da quelle previste dal calendario o che partecipano al progetto peer-to-peer occuperanno gli stessi spazi dello studio assistito e saranno sorvegliati dagli stessi docenti previsti dal calendario.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highlight w:val="white"/>
        </w:rPr>
        <w:t>L</w:t>
      </w:r>
      <w:r>
        <w:rPr>
          <w:rFonts w:ascii="Times New Roman" w:eastAsia="Times New Roman" w:hAnsi="Times New Roman" w:cs="Times New Roman"/>
        </w:rPr>
        <w:t>e eventuali sospensioni del servizio (causate dall’assenza di uno o più insegnanti) verranno pubblicate nella bacheca del registro elettronico.</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b/>
        </w:rPr>
      </w:pPr>
      <w:r>
        <w:rPr>
          <w:rFonts w:ascii="Times New Roman" w:eastAsia="Times New Roman" w:hAnsi="Times New Roman" w:cs="Times New Roman"/>
          <w:b/>
        </w:rPr>
        <w:t>b) Sportello  Help</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insegnanti referenti raccolgono, con almeno una settimana di anticipo, le richieste per l’attivazione degli sportelli.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L’insegnante che ha dato la disponibilità, interviene sulle specifiche carenze degli alunni per il recupero delle insufficienze del primo trimestre.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sportelli sono tematici e  aperti a tutti gli studenti previa prenotazione entro le ore  12 del giorno precedente presso l’apposita bacheca.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sportello si attiva con un minimo di quattro studenti prenotati.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docente ritira presso la segreteria didattica il registro e la scheda riepilogative, da compilare e consegnare alla fine presso lo stesso ufficio.</w:t>
      </w:r>
    </w:p>
    <w:p w:rsidR="00F93842" w:rsidRDefault="00F93842">
      <w:pPr>
        <w:pStyle w:val="normal"/>
        <w:widowControl w:val="0"/>
        <w:jc w:val="both"/>
        <w:rPr>
          <w:rFonts w:ascii="Times New Roman" w:eastAsia="Times New Roman" w:hAnsi="Times New Roman" w:cs="Times New Roman"/>
          <w:b/>
        </w:rPr>
      </w:pPr>
    </w:p>
    <w:p w:rsidR="00F93842" w:rsidRPr="00824E90" w:rsidRDefault="00D0664C">
      <w:pPr>
        <w:pStyle w:val="normal"/>
        <w:jc w:val="both"/>
        <w:rPr>
          <w:rFonts w:ascii="Times New Roman" w:eastAsia="Times New Roman" w:hAnsi="Times New Roman" w:cs="Times New Roman"/>
        </w:rPr>
      </w:pPr>
      <w:r w:rsidRPr="00824E90">
        <w:rPr>
          <w:rFonts w:ascii="Times New Roman" w:eastAsia="Times New Roman" w:hAnsi="Times New Roman" w:cs="Times New Roman"/>
        </w:rPr>
        <w:t>• I singoli sportelli avranno una durata di 1 ora e 30 minuti (14:00-15:30), saranno tematici e aperti a tutti gli studenti previa prenotazione, che dovrà essere effettuata entro le 12:00 del giorno precedente quello previsto per l’help. • La prenotazione va fatta ESCLUSIVAMENTE</w:t>
      </w:r>
      <w:r w:rsidRPr="00824E90">
        <w:rPr>
          <w:rFonts w:ascii="Times New Roman" w:eastAsia="Arial Unicode MS" w:hAnsi="Times New Roman" w:cs="Times New Roman"/>
        </w:rPr>
        <w:t xml:space="preserv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824E90">
        <w:rPr>
          <w:rFonts w:ascii="Times New Roman" w:eastAsia="Arial Unicode MS" w:hAnsi="Arial Unicode MS" w:cs="Times New Roman"/>
        </w:rPr>
        <w:t>➢</w:t>
      </w:r>
      <w:r w:rsidRPr="00824E90">
        <w:rPr>
          <w:rFonts w:ascii="Times New Roman" w:eastAsia="Arial Unicode MS" w:hAnsi="Times New Roman" w:cs="Times New Roman"/>
        </w:rPr>
        <w:t xml:space="preserve"> i docenti disponibili  </w:t>
      </w:r>
      <w:r w:rsidRPr="00824E90">
        <w:rPr>
          <w:rFonts w:ascii="Times New Roman" w:eastAsia="Arial Unicode MS" w:hAnsi="Arial Unicode MS" w:cs="Times New Roman"/>
        </w:rPr>
        <w:t>➢</w:t>
      </w:r>
      <w:r w:rsidRPr="00824E90">
        <w:rPr>
          <w:rFonts w:ascii="Times New Roman" w:eastAsia="Arial Unicode MS" w:hAnsi="Times New Roman" w:cs="Times New Roman"/>
        </w:rPr>
        <w:t xml:space="preserve"> la materia e l’argomento </w:t>
      </w:r>
      <w:r w:rsidRPr="00824E90">
        <w:rPr>
          <w:rFonts w:ascii="Times New Roman" w:eastAsia="Arial Unicode MS" w:hAnsi="Arial Unicode MS" w:cs="Times New Roman"/>
        </w:rPr>
        <w:t>➢</w:t>
      </w:r>
      <w:r w:rsidRPr="00824E90">
        <w:rPr>
          <w:rFonts w:ascii="Times New Roman" w:eastAsia="Arial Unicode MS" w:hAnsi="Times New Roman" w:cs="Times New Roman"/>
        </w:rPr>
        <w:t xml:space="preserve"> il giorno, l’ora e la sede in cui si tiene lo sportello • È importante che l’allievo all’atto della prenotazione indichi anche il recapito telefonico (</w:t>
      </w:r>
      <w:proofErr w:type="spellStart"/>
      <w:r w:rsidRPr="00824E90">
        <w:rPr>
          <w:rFonts w:ascii="Times New Roman" w:eastAsia="Arial Unicode MS" w:hAnsi="Times New Roman" w:cs="Times New Roman"/>
        </w:rPr>
        <w:t>cell</w:t>
      </w:r>
      <w:proofErr w:type="spellEnd"/>
      <w:r w:rsidRPr="00824E90">
        <w:rPr>
          <w:rFonts w:ascii="Times New Roman" w:eastAsia="Arial Unicode MS" w:hAnsi="Times New Roman" w:cs="Times New Roman"/>
        </w:rPr>
        <w:t xml:space="preserve">), per permettere così al docente di dare tempestiva comunicazione tramite SMS nel caso in cui fosse impossibilitato a tenere l’help. • Gli allievi per potervi accedere, dovranno versare un contributo di 10,00 € ogni tre sportelli. </w:t>
      </w:r>
    </w:p>
    <w:p w:rsidR="00F93842" w:rsidRPr="00824E90" w:rsidRDefault="00D0664C">
      <w:pPr>
        <w:pStyle w:val="normal"/>
        <w:jc w:val="both"/>
        <w:rPr>
          <w:rFonts w:ascii="Times New Roman" w:eastAsia="Times New Roman" w:hAnsi="Times New Roman" w:cs="Times New Roman"/>
        </w:rPr>
      </w:pPr>
      <w:r w:rsidRPr="00824E90">
        <w:rPr>
          <w:rFonts w:ascii="Times New Roman" w:eastAsia="Times New Roman" w:hAnsi="Times New Roman" w:cs="Times New Roman"/>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F93842" w:rsidRPr="00824E90" w:rsidRDefault="00D0664C">
      <w:pPr>
        <w:pStyle w:val="normal"/>
        <w:jc w:val="both"/>
        <w:rPr>
          <w:rFonts w:ascii="Times New Roman" w:eastAsia="Times New Roman" w:hAnsi="Times New Roman" w:cs="Times New Roman"/>
        </w:rPr>
      </w:pPr>
      <w:r w:rsidRPr="00824E90">
        <w:rPr>
          <w:rFonts w:ascii="Times New Roman" w:eastAsia="Times New Roman" w:hAnsi="Times New Roman" w:cs="Times New Roman"/>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F93842" w:rsidRPr="00824E90" w:rsidRDefault="00D0664C">
      <w:pPr>
        <w:pStyle w:val="normal"/>
        <w:jc w:val="both"/>
        <w:rPr>
          <w:rFonts w:ascii="Times New Roman" w:eastAsia="Times New Roman" w:hAnsi="Times New Roman" w:cs="Times New Roman"/>
        </w:rPr>
      </w:pPr>
      <w:r w:rsidRPr="00824E90">
        <w:rPr>
          <w:rFonts w:ascii="Times New Roman" w:eastAsia="Times New Roman" w:hAnsi="Times New Roman" w:cs="Times New Roman"/>
        </w:rPr>
        <w:t xml:space="preserve"> Gli insegnanti che intendano attivare qualche sportello devono fare la richiesta all’ insegnante referente (tramite mail istituzionale) con almeno 10 giorni d’anticipo in modo che possa comunicarne l’avvio con un certo anticipo. </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b/>
        </w:rPr>
        <w:t>Corsi di recupero pomeridiani</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Finalizzati al recupero  delle insufficienze nelle discipline stabilite dal Collegio dei Docenti quando la percentuale degli alunni insufficienti non supera il 25%.</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Nel computo delle insufficienze non si distingue tra gravi e non gravi.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Le famiglie daranno l’adesione al corso utilizzando il registro elettronico.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corsi, raccolte le adesioni, saranno organizzati trasversalmente per le classi prime e seconde e saranno attivati indipendentemente dal numero di aderenti.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Gli studenti assegnati al corso di recupero sono tenuti alla frequenza.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La formulazione e la correzione della verifica finale del corso è a carico del docente a cui il corso è affidato.</w:t>
      </w:r>
    </w:p>
    <w:p w:rsidR="00F93842" w:rsidRDefault="00F93842">
      <w:pPr>
        <w:pStyle w:val="normal"/>
        <w:widowControl w:val="0"/>
        <w:jc w:val="both"/>
        <w:rPr>
          <w:rFonts w:ascii="Times New Roman" w:eastAsia="Times New Roman" w:hAnsi="Times New Roman" w:cs="Times New Roman"/>
          <w:b/>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b/>
        </w:rPr>
        <w:t>Pausa didattica</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la pausa didattica è rivolta a tutta la classe e si attiva quando la percentuale di insufficienti nella disciplina supera il 25%.</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Nel computo delle insufficienze non si distingue tra gravi e non gravi.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La durata della pausa è individuata dal docente in base alle necessità della classe.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Durante la pausa il docente riporterà nel registro elettronico la data/ora/argomento delle attività svolte in classe finalizzate al recupero del debito.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Il docente specificherà nel registro elettronico la data/ora/esito delle verifiche di recupero del debito da svolgere in forma scritta entro la data indicata dal Collegio dei Docenti.</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 xml:space="preserve">ART. 7 LA PARTECIPAZIONE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ESPERTI ESTERNI (non referenziati da enti noti alla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procedura da seguire ai fini dell’impiego di esperti esterni è la seguente: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 xml:space="preserve"> Il promotore</w:t>
      </w:r>
      <w:r>
        <w:rPr>
          <w:rFonts w:ascii="Times New Roman" w:eastAsia="Times New Roman" w:hAnsi="Times New Roman" w:cs="Times New Roman"/>
        </w:rPr>
        <w:t xml:space="preserve"> (docente o studente rappresentante d’Istituto attraverso il docente funzione strumentale “valorizzazione degli alunni”) interessato a far intervenire un esperto esterno deve: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 xml:space="preserve"> 1-</w:t>
      </w:r>
      <w:r>
        <w:rPr>
          <w:rFonts w:ascii="Times New Roman" w:eastAsia="Times New Roman" w:hAnsi="Times New Roman" w:cs="Times New Roman"/>
        </w:rPr>
        <w:t>compilare in ogni sua parte il modulo-richiesta ​(</w:t>
      </w:r>
      <w:r>
        <w:rPr>
          <w:rFonts w:ascii="Times New Roman" w:eastAsia="Times New Roman" w:hAnsi="Times New Roman" w:cs="Times New Roman"/>
          <w:i/>
        </w:rPr>
        <w:t>allegato.1 - reperibile nel sito della scuola nella sezione modulistica</w:t>
      </w:r>
      <w:r>
        <w:rPr>
          <w:rFonts w:ascii="Times New Roman" w:eastAsia="Times New Roman" w:hAnsi="Times New Roman" w:cs="Times New Roman"/>
        </w:rPr>
        <w:t xml:space="preserve">) </w:t>
      </w:r>
      <w:r>
        <w:rPr>
          <w:rFonts w:ascii="Times New Roman" w:eastAsia="Times New Roman" w:hAnsi="Times New Roman" w:cs="Times New Roman"/>
          <w:b/>
        </w:rPr>
        <w:t>con almeno quindici giorni di anticipo</w:t>
      </w:r>
      <w:r>
        <w:rPr>
          <w:rFonts w:ascii="Times New Roman" w:eastAsia="Times New Roman" w:hAnsi="Times New Roman" w:cs="Times New Roman"/>
        </w:rPr>
        <w:t xml:space="preserve"> e presentarla presso la segreteria alunni;</w:t>
      </w:r>
    </w:p>
    <w:p w:rsidR="00F93842" w:rsidRDefault="00D0664C">
      <w:pPr>
        <w:pStyle w:val="normal"/>
        <w:ind w:right="2" w:firstLine="286"/>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F93842" w:rsidRDefault="00D0664C">
      <w:pPr>
        <w:pStyle w:val="normal"/>
        <w:ind w:left="-12" w:right="2" w:firstLine="286"/>
        <w:jc w:val="both"/>
        <w:rPr>
          <w:rFonts w:ascii="Times New Roman" w:eastAsia="Times New Roman" w:hAnsi="Times New Roman" w:cs="Times New Roman"/>
        </w:rPr>
      </w:pPr>
      <w:r>
        <w:rPr>
          <w:rFonts w:ascii="Times New Roman" w:eastAsia="Times New Roman" w:hAnsi="Times New Roman" w:cs="Times New Roman"/>
        </w:rPr>
        <w:t>3.allegare al modulo-richiesta la liberatoria compilata dall’esperto esterno (</w:t>
      </w:r>
      <w:r>
        <w:rPr>
          <w:rFonts w:ascii="Times New Roman" w:eastAsia="Times New Roman" w:hAnsi="Times New Roman" w:cs="Times New Roman"/>
          <w:i/>
        </w:rPr>
        <w:t>allegato.2- reperibile nel sito della</w:t>
      </w:r>
      <w:r>
        <w:rPr>
          <w:rFonts w:ascii="Times New Roman" w:eastAsia="Times New Roman" w:hAnsi="Times New Roman" w:cs="Times New Roman"/>
        </w:rPr>
        <w:t xml:space="preserve"> </w:t>
      </w:r>
      <w:r>
        <w:rPr>
          <w:rFonts w:ascii="Times New Roman" w:eastAsia="Times New Roman" w:hAnsi="Times New Roman" w:cs="Times New Roman"/>
          <w:i/>
        </w:rPr>
        <w:t>scuola nella sezione modulistica</w:t>
      </w:r>
      <w:r>
        <w:rPr>
          <w:rFonts w:ascii="Times New Roman" w:eastAsia="Times New Roman" w:hAnsi="Times New Roman" w:cs="Times New Roman"/>
        </w:rPr>
        <w:t xml:space="preserve">) completa di curriculum-vitae e del documento di identità; (sono esonerati dalla presentazione del curriculum-vitae gli esperti esterni provenienti da istituzioni pubbliche: Croce Rossa, ULSS, Polizia, Carabinieri, ecc.);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La segreteria alunni</w:t>
      </w:r>
      <w:r>
        <w:rPr>
          <w:rFonts w:ascii="Times New Roman" w:eastAsia="Times New Roman" w:hAnsi="Times New Roman" w:cs="Times New Roman"/>
        </w:rPr>
        <w:t xml:space="preserve"> collabora con i promotori della richiesta per la corretta compilazione 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1-</w:t>
      </w:r>
      <w:r>
        <w:rPr>
          <w:rFonts w:ascii="Times New Roman" w:eastAsia="Times New Roman" w:hAnsi="Times New Roman" w:cs="Times New Roman"/>
        </w:rPr>
        <w:t>verifica che la documentazione presentata dal docente promotore sia pervenuta almeno 15 giorni prima dell'evento;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2-</w:t>
      </w:r>
      <w:r>
        <w:rPr>
          <w:rFonts w:ascii="Times New Roman" w:eastAsia="Times New Roman" w:hAnsi="Times New Roman" w:cs="Times New Roman"/>
        </w:rPr>
        <w:t xml:space="preserve">controlla che la richiesta sia corretta e completa con gli allegati compilati dall’esperto esterno;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 xml:space="preserve"> 3-</w:t>
      </w:r>
      <w:r>
        <w:rPr>
          <w:rFonts w:ascii="Times New Roman" w:eastAsia="Times New Roman" w:hAnsi="Times New Roman" w:cs="Times New Roman"/>
        </w:rPr>
        <w:t>se la richiesta supera tutti i controlli e lo specifica chiaramente nel modello stesso barrando le rispettive crocette, inserisce la scansione della richiesta ​(</w:t>
      </w:r>
      <w:r>
        <w:rPr>
          <w:rFonts w:ascii="Times New Roman" w:eastAsia="Times New Roman" w:hAnsi="Times New Roman" w:cs="Times New Roman"/>
          <w:i/>
        </w:rPr>
        <w:t>senza gli allegati</w:t>
      </w:r>
      <w:r>
        <w:rPr>
          <w:rFonts w:ascii="Times New Roman" w:eastAsia="Times New Roman" w:hAnsi="Times New Roman" w:cs="Times New Roman"/>
        </w:rPr>
        <w:t xml:space="preserve">) nella segreteria digitale e la sottopone al parere e firma del Dirigente Scolastico;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 xml:space="preserve"> 4-</w:t>
      </w:r>
      <w:r>
        <w:rPr>
          <w:rFonts w:ascii="Times New Roman" w:eastAsia="Times New Roman" w:hAnsi="Times New Roman" w:cs="Times New Roman"/>
        </w:rPr>
        <w:t xml:space="preserve">se la richiesta non supera i controlli avvisa il docente richiedente senza inserire la richiesta in segreteria digitale;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predispone la circolare da pubblicare (</w:t>
      </w:r>
      <w:r>
        <w:rPr>
          <w:rFonts w:ascii="Times New Roman" w:eastAsia="Times New Roman" w:hAnsi="Times New Roman" w:cs="Times New Roman"/>
          <w:i/>
        </w:rPr>
        <w:t xml:space="preserve">allegato.3 - reperibile nel sito della scuola nella sezione modulistica </w:t>
      </w:r>
      <w:r>
        <w:rPr>
          <w:rFonts w:ascii="Times New Roman" w:eastAsia="Times New Roman" w:hAnsi="Times New Roman" w:cs="Times New Roman"/>
        </w:rPr>
        <w:t xml:space="preserve">) entro il giorno successivo all’autorizzazione e la invia ai collaboratori del Dirigente Scolastico per la pubblicazione.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I collaboratori del Dirigente Scolastico,</w:t>
      </w:r>
      <w:r>
        <w:rPr>
          <w:rFonts w:ascii="Times New Roman" w:eastAsia="Times New Roman" w:hAnsi="Times New Roman" w:cs="Times New Roman"/>
        </w:rPr>
        <w:t xml:space="preserve"> se la circolare è completa in tutte le sue parti, ognuno per la propria sede, provvedono alla numerazione e pubblicazione nel sito (per i docenti) e nel registro elettronico </w:t>
      </w:r>
      <w:r>
        <w:rPr>
          <w:rFonts w:ascii="Times New Roman" w:eastAsia="Times New Roman" w:hAnsi="Times New Roman" w:cs="Times New Roman"/>
          <w:i/>
        </w:rPr>
        <w:t>(per gli alunni e le famiglie</w:t>
      </w:r>
      <w:r>
        <w:rPr>
          <w:rFonts w:ascii="Times New Roman" w:eastAsia="Times New Roman" w:hAnsi="Times New Roman" w:cs="Times New Roman"/>
        </w:rPr>
        <w:t xml:space="preserve">) con almeno </w:t>
      </w:r>
      <w:r>
        <w:rPr>
          <w:rFonts w:ascii="Times New Roman" w:eastAsia="Times New Roman" w:hAnsi="Times New Roman" w:cs="Times New Roman"/>
          <w:b/>
        </w:rPr>
        <w:t>cinque giorni</w:t>
      </w:r>
      <w:r>
        <w:rPr>
          <w:rFonts w:ascii="Times New Roman" w:eastAsia="Times New Roman" w:hAnsi="Times New Roman" w:cs="Times New Roman"/>
        </w:rPr>
        <w:t xml:space="preserve"> di anticipo.</w:t>
      </w:r>
    </w:p>
    <w:p w:rsidR="00F93842" w:rsidRDefault="00D0664C">
      <w:pPr>
        <w:pStyle w:val="normal"/>
        <w:widowControl w:val="0"/>
        <w:rPr>
          <w:rFonts w:ascii="Times New Roman" w:eastAsia="Times New Roman" w:hAnsi="Times New Roman" w:cs="Times New Roman"/>
        </w:rPr>
      </w:pPr>
      <w:r>
        <w:br w:type="page"/>
      </w:r>
    </w:p>
    <w:p w:rsidR="00F93842" w:rsidRPr="0099554A" w:rsidRDefault="00D0664C">
      <w:pPr>
        <w:pStyle w:val="normal"/>
        <w:rPr>
          <w:b/>
          <w:sz w:val="28"/>
          <w:szCs w:val="28"/>
        </w:rPr>
      </w:pPr>
      <w:r w:rsidRPr="0099554A">
        <w:rPr>
          <w:b/>
          <w:sz w:val="28"/>
          <w:szCs w:val="28"/>
        </w:rPr>
        <w:lastRenderedPageBreak/>
        <w:t xml:space="preserve">TITOLO 2 – PARTECIPAZIONE ALLA VITA DELLA SCUOLA DELLA COMPONENTE GENITORI E MODALITA’ </w:t>
      </w:r>
      <w:proofErr w:type="spellStart"/>
      <w:r w:rsidRPr="0099554A">
        <w:rPr>
          <w:b/>
          <w:sz w:val="28"/>
          <w:szCs w:val="28"/>
        </w:rPr>
        <w:t>DI</w:t>
      </w:r>
      <w:proofErr w:type="spellEnd"/>
      <w:r w:rsidRPr="0099554A">
        <w:rPr>
          <w:b/>
          <w:sz w:val="28"/>
          <w:szCs w:val="28"/>
        </w:rPr>
        <w:t xml:space="preserve"> COMUNICAZIONE</w:t>
      </w:r>
    </w:p>
    <w:p w:rsidR="00F93842" w:rsidRDefault="00F93842">
      <w:pPr>
        <w:pStyle w:val="normal"/>
        <w:rPr>
          <w:rFonts w:ascii="Times New Roman" w:eastAsia="Times New Roman" w:hAnsi="Times New Roman" w:cs="Times New Roman"/>
        </w:rPr>
      </w:pPr>
      <w:bookmarkStart w:id="2" w:name="_3rdcrjn" w:colFirst="0" w:colLast="0"/>
      <w:bookmarkEnd w:id="2"/>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ART.1 - PARTECIPAZIONE DEI GENITORI ALLA VITA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obiettivi di formazione culturale e professionale degli allievi non possono essere conseguiti senza la partecipazione attiva dei genitori  alla vita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ruolo fondamentale  dei genitori è quello di favorire i rapporti tra le componenti  della classe. Inoltre  attraverso la loro presenza  assicurano una rete di comunicazione tra l’Istituzione Scolastica  ed il territorio.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 tutti i genitori è consentito di utilizzare i locali della scuola per riunirsi, nel rispetto delle norme del Testo Unico della Scuola, previa comunicazione di 5 giorni alla Dirigenza che dovrà confermare la possibilità di svolgimento dell'assemblea.</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L’Istituto favorisce tutte le forme di partecipazione dei genitori alla vita scolastica, attraverso: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rappresentanza agli organi collegiali (Consigli di Classe, Consiglio d’Istituto, Giunta Esecutiva), il diritto di assemblea;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assemblee di classe;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Comitato dei  genitori: i Rappresentanti dei genitori nei Consigli di Classe possono esprimere un Comitato  dei Genitori d’Istituto. Il Comitato deve dotarsi di un proprio regolamento ed esprimere un proprio  Presidente. (vedi sito d’istituto)</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 xml:space="preser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rappresentanti dei genitori nei Consigli di Classe, per iscritto, sette giorni prima  della data richiesta, possono richiedere la convocazione  dell'assemblea di classe, specificando orario ed ordine del giorno della convocazione. Il Dirigente scolastico comunica  ai genitori della classe la concessione  dell'assemblea e le modalità di svolgimento.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presidente del Comitato dei genitori dell’Istituto  può richiedere al Dirigente scolastico, per iscritto  sette giorni prima della data richiesta, la convocazione  dell'assemblea dei genitori, specificando orari ed ordine del giorno della convocazione. Il Dirigente Scolastico autorizza la convocazione.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genitori promotori danno comunicazione  della avvenuta concessione mediante registro elettronico.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Tutte le riunioni vengono convocate fuori dall’orario di lezione.</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ART.2- COMUNICAZIONI AI GENITORI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comunicazioni della scuola ai genitori avvengono attraverso comunicazioni scritte e verbali. Le comunicazioni scritte vengono indirizzate attraverso:</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l’apposito spazio del libretto personale degli alunni;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 xml:space="preserve">le circolari interne indirizzate a tutti gli alunni della classe o dell’Istituto  tramite il registro elettronico </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comunicazioni  riservate personali.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comunicazioni verbali possono avvenire direttamente  previa convocazione in sede del genitore sia da parte dei Docenti che del Dirigente Scolastico per via telefonica in casi di particolare  urgenza.</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 xml:space="preserve">      -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I ricevimenti dei genitori sono sospesi in prossimità del periodo di effettuazione degli scrutini.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Il Dirigente Scolastico riceve in via normale i genitori previo appuntamento, anche telefonico.</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informazioni possono essere anche richieste per via telefonica.</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 xml:space="preserve">Per quanto riguarda  </w:t>
      </w:r>
      <w:r>
        <w:rPr>
          <w:rFonts w:ascii="Times New Roman" w:eastAsia="Times New Roman" w:hAnsi="Times New Roman" w:cs="Times New Roman"/>
          <w:b/>
        </w:rPr>
        <w:t>l’andamento  della valutazione</w:t>
      </w:r>
      <w:r>
        <w:rPr>
          <w:rFonts w:ascii="Times New Roman" w:eastAsia="Times New Roman" w:hAnsi="Times New Roman" w:cs="Times New Roman"/>
        </w:rPr>
        <w:t xml:space="preserve">  dei propri figli tramite il registro elettronico i genitori hanno accesso a tutte le informazioni a partire dalla mezzanotte del giorno in cui il voto è stata attribuito dal docente.</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Lo studente può, nel momento in cui il docente gli consegna in visione la verifica corretta e valutata, effettuare una copia, insieme all’eventuale giudizio valutativo, utilizzando la fotocopiatrice riservata agli studenti, previa richiesta verbale al docente stesso.</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ART.3 - COMUNICAZIONE DEI GENITORI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genitori degli alunni possono comunicare con la scuola direttamente, tramite telefono, o posta elettronica.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L’accesso ai documenti amministrativi è regolamentato ai sensi della Legge 241 del 1990.</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ART.4 - AFFISSIONE E DIVULGAZIONE DEL MATERIALE INFORMATIVO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diverse componenti scolastiche  dispongono di apposite bacheche  per l’affissione dei  manifesti, comunicati, giornali, inerenti alla vita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Dirigente Scolastico o il suo delegato  esamina ed autorizza l’esposizione di manifesti, avvisi e pubblicazioni di carattere scolastico, culturale, sportivo, politico e religioso. L’autorizzazione viene negata ad ogni manifesto in cui siano </w:t>
      </w:r>
      <w:r>
        <w:rPr>
          <w:rFonts w:ascii="Times New Roman" w:eastAsia="Times New Roman" w:hAnsi="Times New Roman" w:cs="Times New Roman"/>
        </w:rPr>
        <w:lastRenderedPageBreak/>
        <w:t xml:space="preserve">contenute frasi ingiuriose, istigazioni alla violenza, minacce ed intimidazioni o che contengano  espressioni contrarie  alla Costituzione.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fatto divieto di appendere in classe manifesti contrari alla  morale che istigano alla violenza o che non siano consoni con il decoro dell’aula.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ART.5 – DIRITTI E DOVERI DEL RAPPRESENTANTE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CLASSE</w:t>
      </w:r>
    </w:p>
    <w:p w:rsidR="00F93842" w:rsidRDefault="00D0664C">
      <w:pPr>
        <w:pStyle w:val="normal"/>
      </w:pPr>
      <w:r>
        <w:t xml:space="preserve"> Il rappresentante di classe ha il diritto di:</w:t>
      </w:r>
    </w:p>
    <w:p w:rsidR="00F93842" w:rsidRDefault="00D0664C">
      <w:pPr>
        <w:pStyle w:val="normal"/>
      </w:pPr>
      <w:r>
        <w:t xml:space="preserve"> - Farsi portavoce di problemi, proposte, necessità della classe presso il Consiglio di cui fa parte, presso i propri rappresentanti al Consiglio di Istituto e presso il Comitato Genitori. </w:t>
      </w:r>
    </w:p>
    <w:p w:rsidR="00F93842" w:rsidRDefault="00D0664C">
      <w:pPr>
        <w:pStyle w:val="normal"/>
      </w:pPr>
      <w:r>
        <w:t>- Informare i genitori, mediante diffusione di relazione, note, avvisi o altre modalità, previa richiesta di autorizzazione al Dirigente Scolastico, circa le iniziative avviate dalla scuola.</w:t>
      </w:r>
    </w:p>
    <w:p w:rsidR="00F93842" w:rsidRDefault="00D0664C">
      <w:pPr>
        <w:pStyle w:val="normal"/>
      </w:pPr>
      <w:r>
        <w:t xml:space="preserve"> - Ricevere le convocazioni alle riunioni del Consiglio con almeno 5 giorni di anticipo.</w:t>
      </w:r>
    </w:p>
    <w:p w:rsidR="00F93842" w:rsidRDefault="00D0664C">
      <w:pPr>
        <w:pStyle w:val="normal"/>
      </w:pPr>
      <w: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F93842" w:rsidRDefault="00D0664C">
      <w:pPr>
        <w:pStyle w:val="normal"/>
      </w:pPr>
      <w:r>
        <w:t xml:space="preserve"> - Accedere ai documenti inerenti la vita collegiale della scuola.</w:t>
      </w:r>
    </w:p>
    <w:p w:rsidR="00F93842" w:rsidRDefault="00D0664C">
      <w:pPr>
        <w:pStyle w:val="normal"/>
      </w:pPr>
      <w:r>
        <w:t>Il rappresentante di classe NON ha il diritto di:</w:t>
      </w:r>
    </w:p>
    <w:p w:rsidR="00F93842" w:rsidRDefault="00D0664C">
      <w:pPr>
        <w:pStyle w:val="normal"/>
      </w:pPr>
      <w:r>
        <w:t xml:space="preserve"> - Occuparsi di casi singoli</w:t>
      </w:r>
    </w:p>
    <w:p w:rsidR="00F93842" w:rsidRDefault="00D0664C">
      <w:pPr>
        <w:pStyle w:val="normal"/>
      </w:pPr>
      <w:r>
        <w:t xml:space="preserve"> - Trattare argomenti di esclusiva competenza degli altri Organi Collegiali della scuola (per esempio quelli inerenti la didattica ed il metodo di insegnamento)</w:t>
      </w:r>
    </w:p>
    <w:p w:rsidR="00F93842" w:rsidRDefault="00D0664C">
      <w:pPr>
        <w:pStyle w:val="normal"/>
      </w:pPr>
      <w:r>
        <w:t xml:space="preserve"> Il rappresentante di classe ha il dovere di: </w:t>
      </w:r>
    </w:p>
    <w:p w:rsidR="00F93842" w:rsidRDefault="00D0664C">
      <w:pPr>
        <w:pStyle w:val="normal"/>
      </w:pPr>
      <w:r>
        <w:t xml:space="preserve">- Fare da tramite tra i genitori che rappresenta e l’istituzione scolastica </w:t>
      </w:r>
    </w:p>
    <w:p w:rsidR="00F93842" w:rsidRDefault="00D0664C">
      <w:pPr>
        <w:pStyle w:val="normal"/>
      </w:pPr>
      <w:r>
        <w:t xml:space="preserve">- Tenersi aggiornato riguardo la vita della scuola </w:t>
      </w:r>
    </w:p>
    <w:p w:rsidR="00F93842" w:rsidRDefault="00D0664C">
      <w:pPr>
        <w:pStyle w:val="normal"/>
      </w:pPr>
      <w:r>
        <w:t>- Presentarsi alle riunioni del Consiglio in cui è eletto e a quelle del Comitato Genitori (di cui fa parte di diritto)</w:t>
      </w:r>
    </w:p>
    <w:p w:rsidR="00F93842" w:rsidRDefault="00D0664C">
      <w:pPr>
        <w:pStyle w:val="normal"/>
      </w:pPr>
      <w:r>
        <w:t xml:space="preserve"> - Informare i genitori che rappresenta sulle iniziative che li riguardano e sulla vita della scuola</w:t>
      </w:r>
    </w:p>
    <w:p w:rsidR="00F93842" w:rsidRDefault="00D0664C">
      <w:pPr>
        <w:pStyle w:val="normal"/>
      </w:pPr>
      <w:r>
        <w:t xml:space="preserve"> - Farsi portavoce delle istanze presentate dai genitori</w:t>
      </w:r>
    </w:p>
    <w:p w:rsidR="00F93842" w:rsidRDefault="00D0664C">
      <w:pPr>
        <w:pStyle w:val="normal"/>
      </w:pPr>
      <w:r>
        <w:t xml:space="preserve"> Il rappresentante di classe NON è tenuto a:</w:t>
      </w:r>
    </w:p>
    <w:p w:rsidR="00F93842" w:rsidRDefault="00D0664C">
      <w:pPr>
        <w:pStyle w:val="normal"/>
      </w:pPr>
      <w:r>
        <w:t xml:space="preserve"> - Farsi promotore di collette </w:t>
      </w:r>
    </w:p>
    <w:p w:rsidR="00F93842" w:rsidRDefault="00D0664C">
      <w:pPr>
        <w:pStyle w:val="normal"/>
      </w:pPr>
      <w:r>
        <w:t xml:space="preserve">- Gestire un fondo cassa della classe </w:t>
      </w:r>
    </w:p>
    <w:p w:rsidR="00F93842" w:rsidRDefault="00D0664C">
      <w:pPr>
        <w:pStyle w:val="normal"/>
      </w:pPr>
      <w:r>
        <w:t>- Comprare materiale necessario alla classe o alla scuola o alla didattica.</w:t>
      </w:r>
    </w:p>
    <w:p w:rsidR="00F93842" w:rsidRDefault="00D0664C">
      <w:pPr>
        <w:pStyle w:val="normal"/>
        <w:rPr>
          <w:rFonts w:ascii="Times New Roman" w:eastAsia="Times New Roman" w:hAnsi="Times New Roman" w:cs="Times New Roman"/>
        </w:rPr>
      </w:pPr>
      <w:r>
        <w:br w:type="page"/>
      </w:r>
    </w:p>
    <w:p w:rsidR="00F93842" w:rsidRPr="0099554A" w:rsidRDefault="00D0664C">
      <w:pPr>
        <w:pStyle w:val="normal"/>
        <w:rPr>
          <w:b/>
          <w:sz w:val="28"/>
          <w:szCs w:val="28"/>
        </w:rPr>
      </w:pPr>
      <w:r w:rsidRPr="0099554A">
        <w:rPr>
          <w:b/>
          <w:sz w:val="28"/>
          <w:szCs w:val="28"/>
        </w:rPr>
        <w:lastRenderedPageBreak/>
        <w:t>TITOLO 3 - FUNZIONAMENTO DEGLI ORGANI COLLEGIALI</w:t>
      </w:r>
    </w:p>
    <w:p w:rsidR="00F93842" w:rsidRDefault="00F93842">
      <w:pPr>
        <w:pStyle w:val="normal"/>
        <w:rPr>
          <w:rFonts w:ascii="Times New Roman" w:eastAsia="Times New Roman" w:hAnsi="Times New Roman" w:cs="Times New Roman"/>
        </w:rPr>
      </w:pPr>
      <w:bookmarkStart w:id="3" w:name="_z337ya" w:colFirst="0" w:colLast="0"/>
      <w:bookmarkEnd w:id="3"/>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w:t>
      </w:r>
      <w:proofErr w:type="spellStart"/>
      <w:r>
        <w:rPr>
          <w:rFonts w:ascii="Times New Roman" w:eastAsia="Times New Roman" w:hAnsi="Times New Roman" w:cs="Times New Roman"/>
        </w:rPr>
        <w:t>.1-GLI</w:t>
      </w:r>
      <w:proofErr w:type="spellEnd"/>
      <w:r>
        <w:rPr>
          <w:rFonts w:ascii="Times New Roman" w:eastAsia="Times New Roman" w:hAnsi="Times New Roman" w:cs="Times New Roman"/>
        </w:rPr>
        <w:t xml:space="preserve"> ORGANI COLLEGIALI: PREMESSE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Consigli di Classe - Collegio Docenti -Consiglio d’Istituto</w:t>
      </w:r>
      <w:r>
        <w:rPr>
          <w:rFonts w:ascii="Times New Roman" w:eastAsia="Times New Roman" w:hAnsi="Times New Roman" w:cs="Times New Roman"/>
          <w:b/>
        </w:rPr>
        <w:t>.</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composizione degli Organi Collegiali, le competenze e le modalità di elezione e decadenza dei diversi membri  degli Organi Collegiali  sono quelle indicate  dal Titolo 1 del D.L. 297/94 - organi collegiali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ART.2- FUNZIONAMENTO DEL COLLEGIO  DEI DOCENTI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Premessa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1  Composizione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Collegio docenti è composto da tutto il personale docente a tempo indeterminato e determinato in servizio nell'Istituto e dal dirigente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2  Presidenza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Collegio dei docenti è presieduto dal Dirigente scolastico o, in sua assenza, dal collaboratore vicario. Il Presidente svolge le seguenti funzioni: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formula l’ordine del giorno (</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tenendo conto delle proposte dei membri del collegio docenti e degli altri organi collegiali della scuola, purché pervenute prima della pubblicazione della convocazione;</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convoca e presiede il collegio docenti;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accerta il numero legale dei presenti;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apre la seduta;</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designa due docenti scrutatori all’inizio del collegio;</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designa i relatori degli argomenti posti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attribuisce la facoltà di intervenire ad ogni docente che ne faccia richiesta e garantisce l’ordinato sviluppo del dibattito;</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garantisce il rispetto delle norme contenute nel presente Regolamento;</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chiude la discussione quando non ci sono più interventi;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sottopone al voto gli argomenti all’</w:t>
      </w:r>
      <w:proofErr w:type="spellStart"/>
      <w:r>
        <w:rPr>
          <w:rFonts w:ascii="Times New Roman" w:eastAsia="Times New Roman" w:hAnsi="Times New Roman" w:cs="Times New Roman"/>
        </w:rPr>
        <w:t>o.d.g.</w:t>
      </w:r>
      <w:proofErr w:type="spellEnd"/>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proclama i risultati della votazione;</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chiude la seduta;</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autentica con la propria firma il verbale della seduta, redatto dal segretario del collegio docenti;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può manifestare la propria opinione rispetto ai temi dibattuti;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non può votare, tranne il caso di parità;</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garantisce che eventuali documenti indispensabili allo svolgimento del dibattito siano a disposizione dei docenti almeno 3 giorni prima della seduta in cui saranno oggetto di discussione.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3  Convocazione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Solo in casi eccezionali di urgenza, motivati per iscritto dal Dirigente, il tempo di preavviso potrebbe essere minore di 5 giorni.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L’assenza dal collegio deve essere comunicata preventivamente per iscritto al Dirigente Scolastico e, nel caso, giustificata.</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4  Svolgimento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Prima dell’inizio del collegio, i docenti appongono la propria firma sui moduli di presenza.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Presidente può rinviare a sedute successive la discussione di uno o più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se il tempo a disposizione non consente di garantire una discussione sufficientemente approfondita.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che il relatore ha illustrato il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Ogni docente può prendere la parola per la seconda volta sullo stesso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solo se tutti coloro che hanno manifestato la volontà di intervenire per la prima volta, hanno potuto farlo.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Presidente, esauriti gli interventi, dichiara conclusa la discussione sul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ciò significa che non è più possibile riaprire la discussione sullo stesso punto.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Infine il Presidente, se previsto, sottopone a votazione il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la cui discussione sia è appena conclusa.</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5  Le delibere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delibera del collegio è l’espressione della volontà del Collegio docenti, che si esprime con il voto per alzata di mano, dopo le fasi della proposta e della discussione.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delibera è immediatamente esecutiva.</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6  Elezione delle funzioni strumentali o del comitato di valutazione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votazione avviene a scrutinio segreto mediante scheda.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7  Verbalizzazione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verbale del collegio docenti, redatto da uno dei collaboratori del Dirigente Scolastico, ne riporta: gli estremi spazio-temporali, la partecipazione, i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le proposte di voto, i risultati delle votazioni, le delibere.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Chi desidera mettere a verbale il proprio intervento deve consegnare al verbalizzante il testo scritto del proprio intervento entro le 24 ore successive.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verbalizzazione della seduta è pubblicata all’albo di istituto prima della convocazione del nuovo collegio, allo scopo di consentirne la lettura preventiva.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Pr>
          <w:rFonts w:ascii="Times New Roman" w:eastAsia="Times New Roman"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8  Interpretazione, approvazione e modifica del Regolamento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risoluzione dei dubbi che dovessero sorgere in ordine all'interpretazione delle norme contenute nel presente Regolamento è rimessa alla commissione formata dalle funzioni strumentali.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L’approvazione del presente Regolamento e delle sue successive modifiche avvengono a maggioranza assoluta (metà+1) dei presenti al collegio.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Regolamento è pubblicato all’albo dell’Istituto.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ART.3- FUNZIONAMENTO DEL CONSIGLIO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CLASSE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di Classe è costituito  dai  Docenti assegnati alla Classe, dai rappresentanti  degli allievi e dei genitori.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dell'assemblea autonomamente o su richiesta  dell’interessato può concedere  ai presenti la facoltà di parola.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riunioni dei Consigli di Classe, di norma, si tengono in orario non coincidente con le lezioni.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di classe viene convocato di norma almeno cinque giorni prima della data di effettuazione, in tali termini sono compresi anche  i giorni festivi.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particolari casi  di urgenza o per i provvedimenti disciplinari  il Dirigente può convocare  il Consiglio di classe dei Docenti  fino al giorno antecedente  la data di effettuazione.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docenti in servizio hanno  l’obbligo di partecipare  al Consiglio di Classe ed in caso di assenza  devono preavvertire la segreteria e produrre apposita giustificazione  nei termini previsti  dalle norme sui congedi o assenze del personale.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funzioni di Segretario  sono attribuite  dal Dirigente Scolastico  ad un Docente, contestualmente alla nomina  del Docente coordinatore.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4- FUNZIONAMENTO DEL CONSIGLIO D’ISTITUTO </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1.Svolgimento del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avviene secondo l’ordine in cui sono stati proposti nella convocazione, salvo il caso in cui il Presidente, motivando le ragioni, decida di modificarne l’ordine all’inizio della seduta.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Presidente o la maggioranza dell’assemblea può rinviare a sedute successive la discussione di uno o più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se il tempo a disposizione non consente di garantire una discussione sufficientemente approfondita.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ogni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lastRenderedPageBreak/>
        <w:t>Ogni consigliere può riprendere la parola sullo stesso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solo se tutti coloro che hanno manifestato la volontà di intervenire per la prima volta, hanno potuto farlo.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Presidente, esauriti gli interventi, dichiara conclusa la discussione sul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ciò significa che non è più possibile riaprire la discussione sullo stesso punto.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Infine il Presidente sottopone a votazione il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la cui discussione sia è appena conclusa.</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2.Le delibere del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delibera del consiglio è l’espressione della volontà del consiglio, che si esprime con il voto per alzata di mano, dopo le fasi della proposta e della discussione.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delibera è immediatamente esecutiva, e viene pubblicata on </w:t>
      </w:r>
      <w:proofErr w:type="spellStart"/>
      <w:r>
        <w:rPr>
          <w:rFonts w:ascii="Times New Roman" w:eastAsia="Times New Roman" w:hAnsi="Times New Roman" w:cs="Times New Roman"/>
        </w:rPr>
        <w:t>line</w:t>
      </w:r>
      <w:proofErr w:type="spellEnd"/>
      <w:r>
        <w:rPr>
          <w:rFonts w:ascii="Times New Roman" w:eastAsia="Times New Roman" w:hAnsi="Times New Roman" w:cs="Times New Roman"/>
        </w:rPr>
        <w:t xml:space="preserve"> nella sezione “amministrazione trasparente”del sito della scuola.</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3.Verbalizzazione del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verbale del consiglio, redatto da uno dei collaboratori del Dirigente Scolastico, ne riporta: gli estremi spazio-temporali, la partecipazione, i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le proposte di voto, i risultati delle votazioni, le delibere.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Chi desidera mettere a verbale il proprio intervento deve consegnare al verbalizzante il testo scritto del proprio intervento entro il giorno successivo.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verbalizzazione della seduta è pubblicata all’atto della convocazione del nuovo consiglio, allo scopo di consentirne la lettura preventiva.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verbale è pubblicato all’albo d’istituto dopo l’approvazione da parte del consiglio.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4.Uditori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consente la presenza di uditori senza diritto di parola e di voto.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5.Interpretazione, approvazione e modifica del Regolamento del Consiglio di 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risoluzione dei dubbi che dovessero sorgere in ordine all'interpretazione delle norme contenute nel presente Regolamento è rimessa al Consiglio stesso.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L’approvazione del presente Regolamento e delle sue successive modifiche avvengono a maggioranza assoluta (metà+1) dei presenti al consiglio.</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5- REGOLAMENTO RIUNIONI ORGANI COLLEGIALI</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1.Collegi dei Docenti:presenze e giustificazione delle assenze: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presenza al collegio dei docenti rientra fra gli obblighi di servizio del docente. Pertanto le assenze ai collegi dei docenti vanno giustificate secondo le consuete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vi sia sovrapposizione fra il collegio ed un’altra attività scolastica già decisa e </w:t>
      </w:r>
      <w:proofErr w:type="spellStart"/>
      <w:r>
        <w:rPr>
          <w:rFonts w:ascii="Times New Roman" w:eastAsia="Times New Roman" w:hAnsi="Times New Roman" w:cs="Times New Roman"/>
        </w:rPr>
        <w:t>calendarizzata</w:t>
      </w:r>
      <w:proofErr w:type="spellEnd"/>
      <w:r>
        <w:rPr>
          <w:rFonts w:ascii="Times New Roman" w:eastAsia="Times New Roman" w:hAnsi="Times New Roman" w:cs="Times New Roma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le uscite anticipate dal collegio vale quanto sopra. La presenza al collegio è verificata dalla firma di presenza apposta alla presenza di chi presiede il Collegio.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2.Consigli di classe, presenze e giustificazione delle assenze: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presenza al consiglio di classe rientra fra gli obblighi di servizio del docente. Pertanto le assenze dal consiglio di classe  vanno giustificate secondo le consuete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il docente, per rilevanti motivi, non possa essere presente ai consigli di classe e lo sappia con anticipo, va </w:t>
      </w:r>
      <w:r>
        <w:rPr>
          <w:rFonts w:ascii="Times New Roman" w:eastAsia="Times New Roman" w:hAnsi="Times New Roman" w:cs="Times New Roman"/>
        </w:rPr>
        <w:lastRenderedPageBreak/>
        <w:t xml:space="preserve">formulata, per iscritto, su apposito modulo scaricabile dal sito dell’istituto,  una richiesta preventiva di giustificazione, motivata. Tale richiesta va rivolta al Dirigente , che la valuta.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 tale valutazione è positiva, il docente interessato informa il coordinatore della classe, facendogli pervenire copia della giustificazione controfirmata dal preside.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vi sia sovrapposizione fra il consiglio ed un’altra attività scolastica già decisa e </w:t>
      </w:r>
      <w:proofErr w:type="spellStart"/>
      <w:r>
        <w:rPr>
          <w:rFonts w:ascii="Times New Roman" w:eastAsia="Times New Roman" w:hAnsi="Times New Roman" w:cs="Times New Roman"/>
        </w:rPr>
        <w:t>calendarizzata</w:t>
      </w:r>
      <w:proofErr w:type="spellEnd"/>
      <w:r>
        <w:rPr>
          <w:rFonts w:ascii="Times New Roman" w:eastAsia="Times New Roman" w:hAnsi="Times New Roman" w:cs="Times New Roma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i ritardi e le uscite anticipate dal consiglio vale quanto sopra previsto (richiesta preventiva, motivata, 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assenza di cui  precedentemente non sia stata richiesta e ottenuta giustificazione  chi presiede il consiglio notifica la cosa  il giorno successivo al Dirigente, che ne chiederà giustificazione. </w:t>
      </w:r>
    </w:p>
    <w:p w:rsidR="00F93842" w:rsidRDefault="00F93842">
      <w:pPr>
        <w:pStyle w:val="normal"/>
        <w:widowControl w:val="0"/>
        <w:rPr>
          <w:rFonts w:ascii="Times New Roman" w:eastAsia="Times New Roman" w:hAnsi="Times New Roman" w:cs="Times New Roman"/>
          <w:b/>
          <w:i/>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3.Dipartimenti, presenze e giustificazione delle assenze: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presenza ai lavori dei dipartimenti (o gruppi per materia) rientra fra gli obblighi di servizio del docente. Pertanto le assenze dalle convocazioni del dipartimento vanno giustificate secondo le consuete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 tale valutazione è positiva, il docente interessato informa il coordinatore della classe, facendogli pervenire copia della giustificazione controfirmata dal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vi sia sovrapposizione tra dipartimento ed un’altra attività scolastica già decisa e </w:t>
      </w:r>
      <w:proofErr w:type="spellStart"/>
      <w:r>
        <w:rPr>
          <w:rFonts w:ascii="Times New Roman" w:eastAsia="Times New Roman" w:hAnsi="Times New Roman" w:cs="Times New Roman"/>
        </w:rPr>
        <w:t>calendarizzata</w:t>
      </w:r>
      <w:proofErr w:type="spellEnd"/>
      <w:r>
        <w:rPr>
          <w:rFonts w:ascii="Times New Roman" w:eastAsia="Times New Roman" w:hAnsi="Times New Roman" w:cs="Times New Roma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i ritardi e le uscite anticipate dal dipartimento vale quanto previsto (richiesta preventiva, motivata, 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br w:type="page"/>
      </w:r>
    </w:p>
    <w:p w:rsidR="00F93842" w:rsidRPr="0099554A" w:rsidRDefault="00D0664C">
      <w:pPr>
        <w:pStyle w:val="normal"/>
        <w:rPr>
          <w:b/>
          <w:sz w:val="28"/>
          <w:szCs w:val="28"/>
        </w:rPr>
      </w:pPr>
      <w:r w:rsidRPr="0099554A">
        <w:rPr>
          <w:b/>
          <w:sz w:val="28"/>
          <w:szCs w:val="28"/>
        </w:rPr>
        <w:lastRenderedPageBreak/>
        <w:t xml:space="preserve">TITOLO 4- UTILIZZO DEGLI SPAZI COMUNI, DELLA PALESTRA, DEI LABORATORI, DELLA BIBLIOTECA, DEL </w:t>
      </w:r>
      <w:proofErr w:type="spellStart"/>
      <w:r w:rsidRPr="0099554A">
        <w:rPr>
          <w:b/>
          <w:sz w:val="28"/>
          <w:szCs w:val="28"/>
        </w:rPr>
        <w:t>C.I.C.</w:t>
      </w:r>
      <w:proofErr w:type="spellEnd"/>
    </w:p>
    <w:p w:rsidR="00F93842" w:rsidRDefault="00F93842">
      <w:pPr>
        <w:pStyle w:val="normal"/>
        <w:rPr>
          <w:rFonts w:ascii="Times New Roman" w:eastAsia="Times New Roman" w:hAnsi="Times New Roman" w:cs="Times New Roman"/>
        </w:rPr>
      </w:pPr>
      <w:bookmarkStart w:id="4" w:name="_2bn6wsx" w:colFirst="0" w:colLast="0"/>
      <w:bookmarkEnd w:id="4"/>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1- PARCHEGGIO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piazzale a cui si accede dal cancello di ingresso dell’Istituto Meucci e i posti auto di fronte all’ex-bar e quelli limitrofi sono  riservati al personale della scuola.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Gli spazi al di sotto della tettoia e nelle immediate vicinanze sono riservati a motorini e biciclette.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L’orario di apertura e chiusura del cancello è controllato dal personale ATA in base all’orario di inizio e fine delle lezioni.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parcheggio interno del Fanoli è riservato ai docenti ed al personale ATA in servizio presso la suddetta sede.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Ai fini della sicurezza gli studenti non devono sostare in prossimità degli accessi delle sedi scolastiche  per favorire il regolare percorso delle auto ai parcheggi.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inadempienze degli studenti saranno registrate dai docenti o dal dirigente nel registro elettronico. Le inadempienze di altri saranno prese in carico dal dirigente. </w:t>
      </w:r>
    </w:p>
    <w:p w:rsidR="00F93842" w:rsidRDefault="00F93842">
      <w:pPr>
        <w:pStyle w:val="normal"/>
        <w:rPr>
          <w:rFonts w:ascii="Times New Roman" w:eastAsia="Times New Roman" w:hAnsi="Times New Roman" w:cs="Times New Roman"/>
        </w:rPr>
      </w:pPr>
      <w:bookmarkStart w:id="5" w:name="_3as4poj" w:colFirst="0" w:colLast="0"/>
      <w:bookmarkEnd w:id="5"/>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ART.2- ASSEGNAZIONE AULE E LABORATORI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Con l’entrata in vigore dell’orario definitivo, i laboratori e le aule vengono assegnati per tutto l’anno.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pertanto possibile spostare la classe in un’altra aula (ad esempio per lo svolgimento di un compito in classe).</w:t>
      </w:r>
    </w:p>
    <w:p w:rsidR="00F93842" w:rsidRDefault="00F93842">
      <w:pPr>
        <w:pStyle w:val="normal"/>
        <w:rPr>
          <w:rFonts w:ascii="Times New Roman" w:eastAsia="Times New Roman" w:hAnsi="Times New Roman" w:cs="Times New Roman"/>
        </w:rPr>
      </w:pPr>
      <w:bookmarkStart w:id="6" w:name="_49x2ik5" w:colFirst="0" w:colLast="0"/>
      <w:bookmarkEnd w:id="6"/>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ART.3- ACCESSO AULE E LABORATORI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laboratori e le aule dotate di LIM sono chiusi a chiave. I docenti sono tenuti a prelevare e riconsegnare le chiavi presso gli armadietti in portineria  (per il piano terra) e in ufficio collaboratori del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xml:space="preserve"> ( piano superiore) e apporre la  propria firma sui  relativi registri.</w:t>
      </w:r>
    </w:p>
    <w:p w:rsidR="00F93842" w:rsidRDefault="00F93842">
      <w:pPr>
        <w:pStyle w:val="normal"/>
        <w:rPr>
          <w:rFonts w:ascii="Times New Roman" w:eastAsia="Times New Roman" w:hAnsi="Times New Roman" w:cs="Times New Roman"/>
        </w:rPr>
      </w:pPr>
      <w:bookmarkStart w:id="7" w:name="_147n2zr" w:colFirst="0" w:colLast="0"/>
      <w:bookmarkEnd w:id="7"/>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ART.4- PALESTRA</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1.Utilizzo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L’utilizzo della  palestra da parte degli alunni è autorizzato dal proprio  docente di Scienze Motorie. Il Dirigente,  informato il  responsabile della palestra, può autorizzare l’accesso  per altre attività didattiche  od integrative.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fatto divieto in palestra e nei locali accessori di bere, mangiare.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L’allievo è tenuto ad osservare le norme  del piano di prevenzione  infortuni.</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2.Accesso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Gli studenti attendono il docente nell’atrio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docente accompagna a piedi la classe fino allo spogliatoio degli impianti sportivi;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docente sorveglia gli studenti mentre si cambiano in spogliatoio e, quando l’ultimo studente si è cambiato, accompagna la classe dallo spogliatoio fino alla palestra (o campo da tennis o altro) del Centro Sportivo;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al termine della lezione, il docente accompagna la classe fino allo spogliatoio e, quando l’ultimo studente si è cambiato, accompagna a piedi la classe fino all’atrio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se l’ora di lezione è l’ultima gli studenti si allontanano autonomamente per tornare a casa;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 lo studente è in possesso di un regolare permesso di uscita anticipata può recarsi nello spogliatoio autonomamente prima dei compagni.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3.Norme  di  condotta,  igieniche,  ”giustificazioni”,  esoneri,  infortuni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Gli allievi/e devono sempre portare abbigliamento adeguato (maglietta, pantaloni, calzini, tuta e scarpe </w:t>
      </w:r>
      <w:r>
        <w:rPr>
          <w:rFonts w:ascii="Times New Roman" w:eastAsia="Times New Roman" w:hAnsi="Times New Roman" w:cs="Times New Roman"/>
          <w:i/>
          <w:u w:val="single"/>
        </w:rPr>
        <w:t>sempre puliti</w:t>
      </w:r>
      <w:r>
        <w:rPr>
          <w:rFonts w:ascii="Times New Roman" w:eastAsia="Times New Roman" w:hAnsi="Times New Roman" w:cs="Times New Roman"/>
        </w:rPr>
        <w:t>), che va indossato a scuola, oltre ad un piccolo asciugamano ed un sapone per risciacquarsi al termine della lezione. La dimenticanza anche di un solo indumento comporta una segnalazione nel registro dell’insegnante.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Pr>
          <w:rFonts w:ascii="Times New Roman" w:eastAsia="Times New Roman" w:hAnsi="Times New Roman" w:cs="Times New Roman"/>
        </w:rPr>
        <w:t>assistenza…</w:t>
      </w:r>
      <w:proofErr w:type="spellEnd"/>
      <w:r>
        <w:rPr>
          <w:rFonts w:ascii="Times New Roman" w:eastAsia="Times New Roman" w:hAnsi="Times New Roman" w:cs="Times New Roma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lastRenderedPageBreak/>
        <w:t>Gli insegnanti di Scienze motorie possono essere disponibili a tenere i cellulari e/o oggetti di valore (preventivamente raccolti da uno degli studenti), ma declinano ogni responsabilità in caso di furti e/o smarrimento.</w:t>
      </w:r>
      <w:r>
        <w:rPr>
          <w:rFonts w:ascii="Times New Roman" w:eastAsia="Times New Roman" w:hAnsi="Times New Roman" w:cs="Times New Roman"/>
        </w:rPr>
        <w:t xml:space="preserve"> Anche gli studenti esonerati e/o giustificati, non possono usare il cellulare durante la lezione (come previsto dal regolamento d’istituto)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Nel caso che un allievo/a, in seguito ad un infortunio avvenuto durante l’ora di lezione di Educazione Fisica, faccia ricorso all’intervento del pronto soccorso per accertamenti, dovrà </w:t>
      </w:r>
      <w:r>
        <w:rPr>
          <w:rFonts w:ascii="Times New Roman" w:eastAsia="Times New Roman" w:hAnsi="Times New Roman" w:cs="Times New Roman"/>
          <w:b/>
        </w:rPr>
        <w:t xml:space="preserve">presentare </w:t>
      </w:r>
      <w:r>
        <w:rPr>
          <w:rFonts w:ascii="Times New Roman" w:eastAsia="Times New Roman" w:hAnsi="Times New Roman" w:cs="Times New Roman"/>
          <w:b/>
          <w:u w:val="single"/>
        </w:rPr>
        <w:t>entro il giorno successivo</w:t>
      </w:r>
      <w:r>
        <w:rPr>
          <w:rFonts w:ascii="Times New Roman" w:eastAsia="Times New Roman" w:hAnsi="Times New Roman" w:cs="Times New Roman"/>
          <w:b/>
        </w:rPr>
        <w:t>, in segreteria, la documentazione rilasciata dal personale medico</w:t>
      </w:r>
      <w:r>
        <w:rPr>
          <w:rFonts w:ascii="Times New Roman" w:eastAsia="Times New Roman" w:hAnsi="Times New Roman" w:cs="Times New Roman"/>
        </w:rPr>
        <w:t xml:space="preserve"> poiché la scuola, a sua volta, è tenuta a dichiarare prima possibile l’accaduto agli organi competenti.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docente si deve assicurare che, in presenza di studenti che ne hanno necessità, i farmaci salvavita siano trasportati nel Centro Sportivo nell’apposito contenitore termico.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caso di infortunio nel Centro Sportivo, il docente deve comunicare immediatamente il fatto alla segreteria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tutti i casi di necessità nel Centro Sportivo, il docente può chiedere tramite la segreteria della scuola il supporto di un collaboratore scolastico.</w:t>
      </w:r>
    </w:p>
    <w:p w:rsidR="00F93842" w:rsidRDefault="00F93842">
      <w:pPr>
        <w:pStyle w:val="normal"/>
        <w:rPr>
          <w:rFonts w:ascii="Times New Roman" w:eastAsia="Times New Roman" w:hAnsi="Times New Roman" w:cs="Times New Roman"/>
        </w:rPr>
      </w:pPr>
      <w:bookmarkStart w:id="8" w:name="_23ckvvd" w:colFirst="0" w:colLast="0"/>
      <w:bookmarkEnd w:id="8"/>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ART.5- BIBLIOTECA</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 xml:space="preserve">Utilizzo della biblioteca  dell’ Istituto: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consentito  nell’orario di apertura a tutte le componenti, cioè al  Dirigente Scolastico, docenti, non - docenti , allievi  e loro genitori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alunni possono accedere alla biblioteca solo sotto la sorveglianza di un docente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vietato consumare cibi e bevande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opportuno ricordare che la biblioteca è un luogo preposto alla lettura e allo studio e quindi si raccomanda di tenere un comportamento adeguato.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caso di necessità si fa riferimento alla Segreteria Didattica.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Durante l’anno scolastico l’accesso  è limitato in termini di fasce orarie e giorni della settimana e viene stabilito all’inizio di ogni anno scolastico.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Tutte le componenti  dell’Istituto  possono formulare, tramite i propri rappresentanti, proposte di  acquisto libri.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consultazione avviene secondo le seguenti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enciclopedie sono considerate opere  di consultazione e pertanto  non possono essere soggette al prestito .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F93842" w:rsidRDefault="00F93842">
      <w:pPr>
        <w:pStyle w:val="normal"/>
        <w:rPr>
          <w:rFonts w:ascii="Times New Roman" w:eastAsia="Times New Roman" w:hAnsi="Times New Roman" w:cs="Times New Roman"/>
        </w:rPr>
      </w:pPr>
      <w:bookmarkStart w:id="9" w:name="_32hioqz" w:colFirst="0" w:colLast="0"/>
      <w:bookmarkEnd w:id="9"/>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6 – </w:t>
      </w:r>
      <w:proofErr w:type="spellStart"/>
      <w:r>
        <w:rPr>
          <w:rFonts w:ascii="Times New Roman" w:eastAsia="Times New Roman" w:hAnsi="Times New Roman" w:cs="Times New Roman"/>
        </w:rPr>
        <w:t>C.I.C.</w:t>
      </w:r>
      <w:proofErr w:type="spellEnd"/>
      <w:r>
        <w:rPr>
          <w:rFonts w:ascii="Times New Roman" w:eastAsia="Times New Roman" w:hAnsi="Times New Roman" w:cs="Times New Roman"/>
        </w:rPr>
        <w:t xml:space="preserve"> (CENTRO INFORMAZIONE CONSULENZA)</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Protocollo di accesso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Possono accedere allo sportello per il colloquio con la psicologa dell’istituto gli alunni, i genitori , gli insegnanti e tutto il personale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psicologa è presente a scuola in base ad un orario e per i giorni concordati all’inizio dell’anno, pubblicati sul sito e, di solito, non nella stessa giornata della settimana.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appuntamenti sono organizzati su un’unica agenda gestita dalle due Funzioni Strumentali “Benessere 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L’insegnante che intercetta una situazione di disagio contatta tempestivamente la referente per avere nel più breve tempo possibile l’incontro con il referente responsabile.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 garantire la riservatezza sul registro elettronico sarà indicato: “l’alunno </w:t>
      </w:r>
      <w:proofErr w:type="spellStart"/>
      <w:r>
        <w:rPr>
          <w:rFonts w:ascii="Times New Roman" w:eastAsia="Times New Roman" w:hAnsi="Times New Roman" w:cs="Times New Roman"/>
        </w:rPr>
        <w:t>xy</w:t>
      </w:r>
      <w:proofErr w:type="spellEnd"/>
      <w:r>
        <w:rPr>
          <w:rFonts w:ascii="Times New Roman" w:eastAsia="Times New Roman" w:hAnsi="Times New Roman" w:cs="Times New Roman"/>
        </w:rPr>
        <w:t xml:space="preserve"> si assenta dalla lezione dalle ore alle ore” senza ulteriori spiegazioni.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Pr>
          <w:rFonts w:ascii="Times New Roman" w:eastAsia="Times New Roman" w:hAnsi="Times New Roman" w:cs="Times New Roman"/>
        </w:rPr>
        <w:t>CdC</w:t>
      </w:r>
      <w:proofErr w:type="spellEnd"/>
      <w:r>
        <w:rPr>
          <w:rFonts w:ascii="Times New Roman" w:eastAsia="Times New Roman" w:hAnsi="Times New Roman" w:cs="Times New Roman"/>
        </w:rPr>
        <w:t xml:space="preserve"> o al coordinatore per affrontare il problema.</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ART.7-  LABORATORI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laboratori devono essere utilizzati prioritariamente per le attività didattiche  secondo il calendario annuale delle lezioni.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consentito l’accesso  degli allievi  in orario extracurriculare, per ricerche personali, previa regolare  richiesta alla Dirigenza e con la presenza  di un docente   o di un assistente tecnico.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L’uso delle attrezzature è consentito  solo in presenza del docente  di laboratorio o dell’assistente  tecnico.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Ai laboratori si accede con tuta da lavoro o camice specifico.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fatto divieto di bere e mangiare.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L’allievo è tenuto  ad osservare le norme del piano di prevenzione infortuni.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fatto divieto assoluto a Docenti, personale ATA, allievi di utilizzare  i laboratori  per eseguire  lavori o riparazioni  di </w:t>
      </w:r>
      <w:r>
        <w:rPr>
          <w:rFonts w:ascii="Times New Roman" w:eastAsia="Times New Roman" w:hAnsi="Times New Roman" w:cs="Times New Roman"/>
        </w:rPr>
        <w:lastRenderedPageBreak/>
        <w:t>carattere privato.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il danneggiamento  o furto di materiale valgono  gli articoli  del regolamento di disciplina.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Dirigente scolastico  sentite le disponibilità emerse  dal Collegio dei docenti, nomina un responsabile di laboratorio  con i seguenti compiti: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sub consegnatario di laboratorio;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coordina l’attività di laboratorio proponendo al  Dirigente   gli orari  e l’utilizzo degli assistenti tecnici;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sentite le esigenze dei Docenti  delle discipline interessate, formule proposte  di acquisto alla apposita Commissione;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segnala al Dirigente  eventuali danni, furti o manomissioni alla strumentazione in dotazione.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Attenzione: in appendice sono riportati i regolamenti dei singoli laboratori.</w:t>
      </w:r>
    </w:p>
    <w:p w:rsidR="00F93842" w:rsidRDefault="00D0664C">
      <w:pPr>
        <w:pStyle w:val="normal"/>
        <w:rPr>
          <w:rFonts w:ascii="Times New Roman" w:eastAsia="Times New Roman" w:hAnsi="Times New Roman" w:cs="Times New Roman"/>
        </w:rPr>
      </w:pPr>
      <w:r>
        <w:br w:type="page"/>
      </w:r>
    </w:p>
    <w:p w:rsidR="00F93842" w:rsidRPr="0099554A" w:rsidRDefault="00D0664C">
      <w:pPr>
        <w:pStyle w:val="normal"/>
        <w:rPr>
          <w:b/>
          <w:sz w:val="28"/>
          <w:szCs w:val="28"/>
        </w:rPr>
      </w:pPr>
      <w:r w:rsidRPr="0099554A">
        <w:rPr>
          <w:b/>
          <w:sz w:val="28"/>
          <w:szCs w:val="28"/>
        </w:rPr>
        <w:lastRenderedPageBreak/>
        <w:t xml:space="preserve">TITOLO 5 -GESTIONE </w:t>
      </w:r>
      <w:proofErr w:type="spellStart"/>
      <w:r w:rsidRPr="0099554A">
        <w:rPr>
          <w:b/>
          <w:sz w:val="28"/>
          <w:szCs w:val="28"/>
        </w:rPr>
        <w:t>DI</w:t>
      </w:r>
      <w:proofErr w:type="spellEnd"/>
      <w:r w:rsidRPr="0099554A">
        <w:rPr>
          <w:b/>
          <w:sz w:val="28"/>
          <w:szCs w:val="28"/>
        </w:rPr>
        <w:t xml:space="preserve"> ENTRATE E USCITE, RITARDI, ASSENZE, ALLONTANAMENTI DALLA CLASSE E GIUSTIFICAZIONI</w:t>
      </w:r>
    </w:p>
    <w:p w:rsidR="00F93842" w:rsidRDefault="00F93842">
      <w:pPr>
        <w:pStyle w:val="normal"/>
        <w:rPr>
          <w:rFonts w:ascii="Times New Roman" w:eastAsia="Times New Roman" w:hAnsi="Times New Roman" w:cs="Times New Roman"/>
        </w:rPr>
      </w:pPr>
    </w:p>
    <w:p w:rsidR="00F93842" w:rsidRDefault="00D0664C">
      <w:pPr>
        <w:pStyle w:val="normal"/>
      </w:pPr>
      <w:r>
        <w:t>ART. 1- LIBRETTO PERSONALE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libretto personale è sostituito dalla procedura LIBRETTO WEB del registro elettronico </w:t>
      </w:r>
      <w:proofErr w:type="spellStart"/>
      <w:r>
        <w:rPr>
          <w:rFonts w:ascii="Times New Roman" w:eastAsia="Times New Roman" w:hAnsi="Times New Roman" w:cs="Times New Roman"/>
        </w:rPr>
        <w:t>Spaggiari</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pPr>
      <w:r>
        <w:t>ART. 2- ENTRATE POSTICIPATE DEGLI ALUNNI (AUTORIZZATE DAL DOCENTE)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gestione delle entrate in ritardo è affidata ai docenti, che annoteranno nel registro elettronico gli estremi del ritardo.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non può essere ammesso in classe dopo l’inizio della terza ora di lezione.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850130" cy="4250055"/>
            <wp:effectExtent l="0" t="0" r="0" b="0"/>
            <wp:docPr id="6" name="image6.jpg" descr="https://lh5.googleusercontent.com/UC3zoS7CupJPT2z7wazDDwMy1C-duZ8MeHB87rGbpZLBAreFpDogH1VCA2VMmJTR8Hoe2KvwWXvVCkOOkGH-8WbRcNgtzJ1oobUWNWcwDi4VgNDXSYJonwRz9Fh1CmJYWaOadBg"/>
            <wp:cNvGraphicFramePr/>
            <a:graphic xmlns:a="http://schemas.openxmlformats.org/drawingml/2006/main">
              <a:graphicData uri="http://schemas.openxmlformats.org/drawingml/2006/picture">
                <pic:pic xmlns:pic="http://schemas.openxmlformats.org/drawingml/2006/picture">
                  <pic:nvPicPr>
                    <pic:cNvPr id="0" name="image6.jpg" descr="https://lh5.googleusercontent.com/UC3zoS7CupJPT2z7wazDDwMy1C-duZ8MeHB87rGbpZLBAreFpDogH1VCA2VMmJTR8Hoe2KvwWXvVCkOOkGH-8WbRcNgtzJ1oobUWNWcwDi4VgNDXSYJonwRz9Fh1CmJYWaOadBg"/>
                    <pic:cNvPicPr preferRelativeResize="0"/>
                  </pic:nvPicPr>
                  <pic:blipFill>
                    <a:blip r:embed="rId13" cstate="print"/>
                    <a:srcRect/>
                    <a:stretch>
                      <a:fillRect/>
                    </a:stretch>
                  </pic:blipFill>
                  <pic:spPr>
                    <a:xfrm>
                      <a:off x="0" y="0"/>
                      <a:ext cx="4850130" cy="425005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lo studente sia in possesso del permesso di entrata nel libretto web, il docente che accoglie l’alunno avrà il compito di approvare tale permesso: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447540" cy="2267585"/>
            <wp:effectExtent l="0" t="0" r="0" b="0"/>
            <wp:docPr id="5" name="image5.jpg" descr="https://lh4.googleusercontent.com/kAGE1PKbBZh3474ieeAlnAEfrDCS3SE4xIlLQYTolwUTvEphRbOpKjsQhveC-3H8b7_PiXD4XuWyvqJQ8l9QYTrw7JU-VU7vBRJSlY6M5_0H7KBXqCVT78_l3L6QB08pmMgZoLI"/>
            <wp:cNvGraphicFramePr/>
            <a:graphic xmlns:a="http://schemas.openxmlformats.org/drawingml/2006/main">
              <a:graphicData uri="http://schemas.openxmlformats.org/drawingml/2006/picture">
                <pic:pic xmlns:pic="http://schemas.openxmlformats.org/drawingml/2006/picture">
                  <pic:nvPicPr>
                    <pic:cNvPr id="0" name="image5.jpg" descr="https://lh4.googleusercontent.com/kAGE1PKbBZh3474ieeAlnAEfrDCS3SE4xIlLQYTolwUTvEphRbOpKjsQhveC-3H8b7_PiXD4XuWyvqJQ8l9QYTrw7JU-VU7vBRJSlY6M5_0H7KBXqCVT78_l3L6QB08pmMgZoLI"/>
                    <pic:cNvPicPr preferRelativeResize="0"/>
                  </pic:nvPicPr>
                  <pic:blipFill>
                    <a:blip r:embed="rId14" cstate="print"/>
                    <a:srcRect/>
                    <a:stretch>
                      <a:fillRect/>
                    </a:stretch>
                  </pic:blipFill>
                  <pic:spPr>
                    <a:xfrm>
                      <a:off x="0" y="0"/>
                      <a:ext cx="4447540" cy="226758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non può essere ammesso in classe dopo l’inizio della terza ora di lezione, a meno che non sia accompagnato da un genitore che ne giustifichi il ritardo al dirigente o ai suoi collaboratori.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tal caso, è compito dei collaboratori del dirigente scolastico inserire il ritardo (e la giustificazione) nel registro elettronico: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5274310" cy="4235450"/>
            <wp:effectExtent l="0" t="0" r="0" b="0"/>
            <wp:docPr id="8" name="image7.jpg" descr="https://lh3.googleusercontent.com/i1L52GO4BzTxMYAryoDqT0meWVUgGkiF4_XN_axX_FnZg-pUD0iO8oybHeDzpWh2J-D30es1ZjsanFEP_4etaniv1K5pDmonNvFogHiDEF5zMoroPzpIY2Qzfh88fQpqyoyyueM"/>
            <wp:cNvGraphicFramePr/>
            <a:graphic xmlns:a="http://schemas.openxmlformats.org/drawingml/2006/main">
              <a:graphicData uri="http://schemas.openxmlformats.org/drawingml/2006/picture">
                <pic:pic xmlns:pic="http://schemas.openxmlformats.org/drawingml/2006/picture">
                  <pic:nvPicPr>
                    <pic:cNvPr id="0" name="image7.jpg" descr="https://lh3.googleusercontent.com/i1L52GO4BzTxMYAryoDqT0meWVUgGkiF4_XN_axX_FnZg-pUD0iO8oybHeDzpWh2J-D30es1ZjsanFEP_4etaniv1K5pDmonNvFogHiDEF5zMoroPzpIY2Qzfh88fQpqyoyyueM"/>
                    <pic:cNvPicPr preferRelativeResize="0"/>
                  </pic:nvPicPr>
                  <pic:blipFill>
                    <a:blip r:embed="rId15" cstate="print"/>
                    <a:srcRect/>
                    <a:stretch>
                      <a:fillRect/>
                    </a:stretch>
                  </pic:blipFill>
                  <pic:spPr>
                    <a:xfrm>
                      <a:off x="0" y="0"/>
                      <a:ext cx="5274310" cy="4235450"/>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assenza del genitore che accompagni lo studente in ritardo dopo la terza ora, quest’ultimo non potrà entrare in classe e dovrà sostare fino al termine delle lezioni negli appositi spazi all’interno della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mancata giustificazione dei ritardi sarà tenuta in considerazione in sede disciplinare da parte del consiglio di classe.</w:t>
      </w:r>
    </w:p>
    <w:p w:rsidR="00F93842" w:rsidRDefault="00F93842">
      <w:pPr>
        <w:pStyle w:val="normal"/>
        <w:rPr>
          <w:rFonts w:ascii="Times New Roman" w:eastAsia="Times New Roman" w:hAnsi="Times New Roman" w:cs="Times New Roman"/>
        </w:rPr>
      </w:pPr>
    </w:p>
    <w:p w:rsidR="00F93842" w:rsidRDefault="00D0664C">
      <w:pPr>
        <w:pStyle w:val="normal"/>
      </w:pPr>
      <w:r>
        <w:t>ART. 3- USCITE ANTICIPATE DEGLI ALUNNI (AUTORIZZATE DAL DIRIGENTE O DAI SUOI COLLABORATORI)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uscite anticipate sono consentite solo per “saltare” l’ultima e la penultima ora di lezione, qualunque sia il numero di ore di lezione della giornata.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In casi di estrema necessità (ad </w:t>
      </w:r>
      <w:proofErr w:type="spellStart"/>
      <w:r>
        <w:rPr>
          <w:rFonts w:ascii="Times New Roman" w:eastAsia="Times New Roman" w:hAnsi="Times New Roman" w:cs="Times New Roman"/>
        </w:rPr>
        <w:t>es</w:t>
      </w:r>
      <w:proofErr w:type="spellEnd"/>
      <w:r>
        <w:rPr>
          <w:rFonts w:ascii="Times New Roman" w:eastAsia="Times New Roman" w:hAnsi="Times New Roman" w:cs="Times New Roman"/>
        </w:rPr>
        <w:t>: malore improvviso), lo studente può uscire dalla scuola anche durante lo svolgimento delle lezioni e anche prima della penultima ora, purché venga prelevato da un genitore.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Il dirigente o i suoi collaboratori non autorizzano l’uscita anticipata autonoma nei seguenti casi:</w:t>
      </w:r>
    </w:p>
    <w:p w:rsidR="00F93842" w:rsidRDefault="00D0664C">
      <w:pPr>
        <w:pStyle w:val="normal"/>
        <w:numPr>
          <w:ilvl w:val="0"/>
          <w:numId w:val="6"/>
        </w:numPr>
        <w:jc w:val="both"/>
        <w:rPr>
          <w:rFonts w:ascii="Times New Roman" w:eastAsia="Times New Roman" w:hAnsi="Times New Roman" w:cs="Times New Roman"/>
        </w:rPr>
      </w:pPr>
      <w:r>
        <w:rPr>
          <w:rFonts w:ascii="Times New Roman" w:eastAsia="Times New Roman" w:hAnsi="Times New Roman" w:cs="Times New Roman"/>
        </w:rPr>
        <w:t>la richiesta d’uscita non è stata compilata tramite il libretto web con almeno un giorno di anticipo;</w:t>
      </w:r>
    </w:p>
    <w:p w:rsidR="00F93842" w:rsidRDefault="00D0664C">
      <w:pPr>
        <w:pStyle w:val="normal"/>
        <w:numPr>
          <w:ilvl w:val="0"/>
          <w:numId w:val="6"/>
        </w:numPr>
        <w:jc w:val="both"/>
        <w:rPr>
          <w:rFonts w:ascii="Times New Roman" w:eastAsia="Times New Roman" w:hAnsi="Times New Roman" w:cs="Times New Roman"/>
        </w:rPr>
      </w:pPr>
      <w:r>
        <w:rPr>
          <w:rFonts w:ascii="Times New Roman" w:eastAsia="Times New Roman" w:hAnsi="Times New Roman" w:cs="Times New Roman"/>
        </w:rPr>
        <w:t>l’uscita anticipata è richiesta nello stesso giorno in cui si è verificata un’entrata in ritardo.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ogni caso non sono consentite le uscite anticipate degli alunni di classe prima, a meno che non vengano prelevati dai genitori.  </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Fatta eccezione per gli alunni di classe prima, le uscite anticipate richieste dagli studenti con almeno un giorno di anticipo non richiedono la presenza del genitore.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Viceversa, le richieste di uscita anticipata degli studenti presentate il giorno stesso sono accolte solo nel caso in cui l’alunno venga prelevato da un genitore, anche nel caso di alunni maggiorenni.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richieste di uscite presentate almeno un giorno prima, la procedura è la seguente:</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7"/>
        </w:numPr>
        <w:ind w:left="425"/>
        <w:jc w:val="both"/>
        <w:rPr>
          <w:rFonts w:ascii="Times New Roman" w:eastAsia="Times New Roman" w:hAnsi="Times New Roman" w:cs="Times New Roman"/>
        </w:rPr>
      </w:pPr>
      <w:r>
        <w:rPr>
          <w:rFonts w:ascii="Times New Roman" w:eastAsia="Times New Roman" w:hAnsi="Times New Roman" w:cs="Times New Roman"/>
        </w:rPr>
        <w:t>lo studente segnala in vicepresidenza la richiesta di uscita anticipata sul libretto web;</w:t>
      </w:r>
    </w:p>
    <w:p w:rsidR="00F93842" w:rsidRDefault="00D0664C">
      <w:pPr>
        <w:pStyle w:val="normal"/>
        <w:numPr>
          <w:ilvl w:val="0"/>
          <w:numId w:val="7"/>
        </w:numPr>
        <w:ind w:left="425"/>
        <w:jc w:val="both"/>
        <w:rPr>
          <w:rFonts w:ascii="Times New Roman" w:eastAsia="Times New Roman" w:hAnsi="Times New Roman" w:cs="Times New Roman"/>
        </w:rPr>
      </w:pPr>
      <w:r>
        <w:rPr>
          <w:rFonts w:ascii="Times New Roman" w:eastAsia="Times New Roman" w:hAnsi="Times New Roman" w:cs="Times New Roman"/>
        </w:rPr>
        <w:lastRenderedPageBreak/>
        <w:t>i collaboratori del dirigente scolastico verificano che la richiesta di uscita anticipata sia inserita nel registro elettronico ed ivi segnalano l’uscita dell’alunno: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667250" cy="3526155"/>
            <wp:effectExtent l="0" t="0" r="0" b="0"/>
            <wp:docPr id="7" name="image1.jpg" descr="https://lh6.googleusercontent.com/C-fJDCenPnEk8YlBtLuIs34kFbtvCHaIECGaDkKYzfTOYPRWyZfGv0BjDRK-jmPi9LCBVwhiI2-ngUryDpRbE2WpiNkcOrKFW9sIVZWM0iU8Z-gvuEXBsfud7D9fU6oilvKimmc"/>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C-fJDCenPnEk8YlBtLuIs34kFbtvCHaIECGaDkKYzfTOYPRWyZfGv0BjDRK-jmPi9LCBVwhiI2-ngUryDpRbE2WpiNkcOrKFW9sIVZWM0iU8Z-gvuEXBsfud7D9fU6oilvKimmc"/>
                    <pic:cNvPicPr preferRelativeResize="0"/>
                  </pic:nvPicPr>
                  <pic:blipFill>
                    <a:blip r:embed="rId16" cstate="print"/>
                    <a:srcRect/>
                    <a:stretch>
                      <a:fillRect/>
                    </a:stretch>
                  </pic:blipFill>
                  <pic:spPr>
                    <a:xfrm>
                      <a:off x="0" y="0"/>
                      <a:ext cx="4667250" cy="352615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Dopo l’inserimento del ritardo appare la lettera U nell’elenco degli alunni della classe:</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630420" cy="3269615"/>
            <wp:effectExtent l="0" t="0" r="0" b="0"/>
            <wp:docPr id="10" name="image4.jpg" descr="https://lh4.googleusercontent.com/8Bps9-4joLoJoU9E7BGmdQ76eK_sZTm-uBiGGGVyD3i_1CK7XOzt25MLoOwq8Xj-YnwpccRZlbgsvH7LCxP5LjFoN0MSUjnQBpLVL_zeEtX-atti2clCCtTMtVyYdKUZl0jSX0Q"/>
            <wp:cNvGraphicFramePr/>
            <a:graphic xmlns:a="http://schemas.openxmlformats.org/drawingml/2006/main">
              <a:graphicData uri="http://schemas.openxmlformats.org/drawingml/2006/picture">
                <pic:pic xmlns:pic="http://schemas.openxmlformats.org/drawingml/2006/picture">
                  <pic:nvPicPr>
                    <pic:cNvPr id="0" name="image4.jpg" descr="https://lh4.googleusercontent.com/8Bps9-4joLoJoU9E7BGmdQ76eK_sZTm-uBiGGGVyD3i_1CK7XOzt25MLoOwq8Xj-YnwpccRZlbgsvH7LCxP5LjFoN0MSUjnQBpLVL_zeEtX-atti2clCCtTMtVyYdKUZl0jSX0Q"/>
                    <pic:cNvPicPr preferRelativeResize="0"/>
                  </pic:nvPicPr>
                  <pic:blipFill>
                    <a:blip r:embed="rId17" cstate="print"/>
                    <a:srcRect/>
                    <a:stretch>
                      <a:fillRect/>
                    </a:stretch>
                  </pic:blipFill>
                  <pic:spPr>
                    <a:xfrm>
                      <a:off x="0" y="0"/>
                      <a:ext cx="4630420" cy="3269615"/>
                    </a:xfrm>
                    <a:prstGeom prst="rect">
                      <a:avLst/>
                    </a:prstGeom>
                    <a:ln/>
                  </pic:spPr>
                </pic:pic>
              </a:graphicData>
            </a:graphic>
          </wp:inline>
        </w:drawing>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br/>
      </w:r>
    </w:p>
    <w:p w:rsidR="00F93842" w:rsidRDefault="00D0664C">
      <w:pPr>
        <w:pStyle w:val="normal"/>
        <w:numPr>
          <w:ilvl w:val="0"/>
          <w:numId w:val="8"/>
        </w:numPr>
        <w:ind w:left="360"/>
        <w:jc w:val="both"/>
        <w:rPr>
          <w:rFonts w:ascii="Times New Roman" w:eastAsia="Times New Roman" w:hAnsi="Times New Roman" w:cs="Times New Roman"/>
        </w:rPr>
      </w:pPr>
      <w:r>
        <w:rPr>
          <w:rFonts w:ascii="Times New Roman" w:eastAsia="Times New Roman" w:hAnsi="Times New Roman" w:cs="Times New Roman"/>
        </w:rPr>
        <w:t>a questo punto anche gli studenti e i docenti possono visualizzare la lettera U nell’elenco, cioè l’autorizzazione all’uscita;</w:t>
      </w:r>
    </w:p>
    <w:p w:rsidR="00F93842" w:rsidRDefault="00D0664C">
      <w:pPr>
        <w:pStyle w:val="normal"/>
        <w:numPr>
          <w:ilvl w:val="0"/>
          <w:numId w:val="67"/>
        </w:numPr>
        <w:jc w:val="both"/>
        <w:rPr>
          <w:rFonts w:ascii="Times New Roman" w:eastAsia="Times New Roman" w:hAnsi="Times New Roman" w:cs="Times New Roman"/>
        </w:rPr>
      </w:pPr>
      <w:r>
        <w:rPr>
          <w:rFonts w:ascii="Times New Roman" w:eastAsia="Times New Roman" w:hAnsi="Times New Roman" w:cs="Times New Roman"/>
        </w:rPr>
        <w:t>nel giorno dell’uscita, il docente, dopo aver verificato il permesso rilasciato dai collaboratori del dirigente (lettera U nell’elenco del registro elettronico), autorizza l’alunno all’uscita;</w:t>
      </w:r>
    </w:p>
    <w:p w:rsidR="00F93842" w:rsidRDefault="00D0664C">
      <w:pPr>
        <w:pStyle w:val="normal"/>
        <w:numPr>
          <w:ilvl w:val="0"/>
          <w:numId w:val="66"/>
        </w:numPr>
        <w:ind w:left="360"/>
        <w:jc w:val="both"/>
        <w:rPr>
          <w:rFonts w:ascii="Times New Roman" w:eastAsia="Times New Roman" w:hAnsi="Times New Roman" w:cs="Times New Roman"/>
        </w:rPr>
      </w:pPr>
      <w:r>
        <w:rPr>
          <w:rFonts w:ascii="Times New Roman" w:eastAsia="Times New Roman" w:hAnsi="Times New Roman" w:cs="Times New Roman"/>
        </w:rPr>
        <w:t>lo studente esce autonomamente.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richiesta di uscita presentata il giorno stesso (dove è necessaria la presenza del genitore) la procedura è un’altra:</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il genitore o il delegato, venuto a ritirare l’alunno a scuola, viene accompagnato in vicepresidenza;</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il collaboratore del dirigente fa prelevare l’alunno dalla classe da parte di un collaboratore scolastico (ATTENZIONE: l’alunno non può uscire dalla classe se non è accompagnato); </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lastRenderedPageBreak/>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il collaboratore del dirigente verifica la presenza nel libretto web della richiesta di uscita </w:t>
      </w:r>
      <w:proofErr w:type="spellStart"/>
      <w:r>
        <w:rPr>
          <w:rFonts w:ascii="Times New Roman" w:eastAsia="Times New Roman" w:hAnsi="Times New Roman" w:cs="Times New Roman"/>
        </w:rPr>
        <w:t>anticipatae</w:t>
      </w:r>
      <w:proofErr w:type="spellEnd"/>
      <w:r>
        <w:rPr>
          <w:rFonts w:ascii="Times New Roman" w:eastAsia="Times New Roman" w:hAnsi="Times New Roman" w:cs="Times New Roman"/>
        </w:rPr>
        <w:t xml:space="preserve"> la approva (a questo punto nell’elenco degli alunni appare la lettera U a fianco del nome dell’alunno);</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615815" cy="3489325"/>
            <wp:effectExtent l="0" t="0" r="0" b="0"/>
            <wp:docPr id="9" name="image10.jpg" descr="https://lh4.googleusercontent.com/rinp8MKRzZoitEZbq6id9vAQSBjAxGNuOE8Vc8TGmuD0JFFcJtNi8dkEUGMPN8vl7BWupbhO5In-11MkOn6WT5FvXe5UJEtVgWO3GW6TpRbaYQzrW3HERMdBR9KxdjrSVpKqQ80"/>
            <wp:cNvGraphicFramePr/>
            <a:graphic xmlns:a="http://schemas.openxmlformats.org/drawingml/2006/main">
              <a:graphicData uri="http://schemas.openxmlformats.org/drawingml/2006/picture">
                <pic:pic xmlns:pic="http://schemas.openxmlformats.org/drawingml/2006/picture">
                  <pic:nvPicPr>
                    <pic:cNvPr id="0" name="image10.jpg" descr="https://lh4.googleusercontent.com/rinp8MKRzZoitEZbq6id9vAQSBjAxGNuOE8Vc8TGmuD0JFFcJtNi8dkEUGMPN8vl7BWupbhO5In-11MkOn6WT5FvXe5UJEtVgWO3GW6TpRbaYQzrW3HERMdBR9KxdjrSVpKqQ80"/>
                    <pic:cNvPicPr preferRelativeResize="0"/>
                  </pic:nvPicPr>
                  <pic:blipFill>
                    <a:blip r:embed="rId18" cstate="print"/>
                    <a:srcRect/>
                    <a:stretch>
                      <a:fillRect/>
                    </a:stretch>
                  </pic:blipFill>
                  <pic:spPr>
                    <a:xfrm>
                      <a:off x="0" y="0"/>
                      <a:ext cx="4615815" cy="348932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numPr>
          <w:ilvl w:val="0"/>
          <w:numId w:val="2"/>
        </w:numPr>
        <w:jc w:val="both"/>
        <w:rPr>
          <w:rFonts w:ascii="Times New Roman" w:eastAsia="Times New Roman" w:hAnsi="Times New Roman" w:cs="Times New Roman"/>
        </w:rPr>
      </w:pPr>
      <w:r>
        <w:rPr>
          <w:rFonts w:ascii="Times New Roman" w:eastAsia="Times New Roman" w:hAnsi="Times New Roman" w:cs="Times New Roman"/>
        </w:rPr>
        <w:t>lo studente esce da scuola accompagnato dal genitore o delegato.</w:t>
      </w:r>
    </w:p>
    <w:p w:rsidR="00F93842" w:rsidRDefault="00F93842">
      <w:pPr>
        <w:pStyle w:val="normal"/>
        <w:rPr>
          <w:rFonts w:ascii="Times New Roman" w:eastAsia="Times New Roman" w:hAnsi="Times New Roman" w:cs="Times New Roman"/>
        </w:rPr>
      </w:pPr>
    </w:p>
    <w:p w:rsidR="00F93842" w:rsidRDefault="00D0664C">
      <w:pPr>
        <w:pStyle w:val="normal"/>
      </w:pPr>
      <w:r>
        <w:t>ART. 4- USCITA DEGLI STUDENTI DALL’AULA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studenti, in casi di reale necessità, possono allontanarsi dalla classe durante la lezione solo col permesso del docente, purché uno alla volta. Non è consentito uscire dall’aula nel cambio dell’ora.</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5- VARIAZIONI PROGRAMMATE DELL’ORARIO </w:t>
      </w:r>
      <w:proofErr w:type="spellStart"/>
      <w:r>
        <w:t>DI</w:t>
      </w:r>
      <w:proofErr w:type="spellEnd"/>
      <w:r>
        <w:t xml:space="preserve"> FINE DELLE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Nell’impossibilità di sostituzione di un docente assente, il dirigente o i suoi collaboratori potrebbero trovarsi nella condizione di dover anticipare la fine delle lezioni di una o più classi. Ci sono i seguenti casi:</w:t>
      </w:r>
    </w:p>
    <w:p w:rsidR="00F93842" w:rsidRDefault="00D0664C">
      <w:pPr>
        <w:pStyle w:val="normal"/>
        <w:numPr>
          <w:ilvl w:val="0"/>
          <w:numId w:val="3"/>
        </w:numPr>
        <w:jc w:val="both"/>
        <w:rPr>
          <w:rFonts w:ascii="Times New Roman" w:eastAsia="Times New Roman" w:hAnsi="Times New Roman" w:cs="Times New Roman"/>
        </w:rPr>
      </w:pPr>
      <w:r>
        <w:rPr>
          <w:rFonts w:ascii="Times New Roman" w:eastAsia="Times New Roman" w:hAnsi="Times New Roman" w:cs="Times New Roman"/>
        </w:rPr>
        <w:t>gli alunni delle classi prime non sono mai autorizzati all’uscita,</w:t>
      </w:r>
    </w:p>
    <w:p w:rsidR="00F93842" w:rsidRDefault="00D0664C">
      <w:pPr>
        <w:pStyle w:val="normal"/>
        <w:numPr>
          <w:ilvl w:val="0"/>
          <w:numId w:val="3"/>
        </w:numPr>
        <w:jc w:val="both"/>
        <w:rPr>
          <w:rFonts w:ascii="Times New Roman" w:eastAsia="Times New Roman" w:hAnsi="Times New Roman" w:cs="Times New Roman"/>
        </w:rPr>
      </w:pPr>
      <w:r>
        <w:rPr>
          <w:rFonts w:ascii="Times New Roman" w:eastAsia="Times New Roman" w:hAnsi="Times New Roman" w:cs="Times New Roman"/>
        </w:rPr>
        <w:t>gli alunni maggiorenni sono sempre autorizzati all’uscita,</w:t>
      </w:r>
    </w:p>
    <w:p w:rsidR="00F93842" w:rsidRDefault="00D0664C">
      <w:pPr>
        <w:pStyle w:val="normal"/>
        <w:numPr>
          <w:ilvl w:val="0"/>
          <w:numId w:val="3"/>
        </w:numPr>
        <w:jc w:val="both"/>
        <w:rPr>
          <w:rFonts w:ascii="Times New Roman" w:eastAsia="Times New Roman" w:hAnsi="Times New Roman" w:cs="Times New Roman"/>
        </w:rPr>
      </w:pPr>
      <w:r>
        <w:rPr>
          <w:rFonts w:ascii="Times New Roman" w:eastAsia="Times New Roman" w:hAnsi="Times New Roman" w:cs="Times New Roman"/>
        </w:rPr>
        <w:t>i rimanenti alunni sono autorizzati all’uscita solo se le rispettive famiglie hanno confermato per accettazione l’uscita anticipata.</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L’entrata posticipata verrà comunicata alle famiglie utilizzando la seguente procedura:</w:t>
      </w:r>
    </w:p>
    <w:p w:rsidR="00F93842" w:rsidRDefault="00D0664C">
      <w:pPr>
        <w:pStyle w:val="normal"/>
        <w:numPr>
          <w:ilvl w:val="0"/>
          <w:numId w:val="13"/>
        </w:numPr>
        <w:jc w:val="both"/>
        <w:rPr>
          <w:rFonts w:ascii="Times New Roman" w:eastAsia="Times New Roman" w:hAnsi="Times New Roman" w:cs="Times New Roman"/>
        </w:rPr>
      </w:pPr>
      <w:r>
        <w:rPr>
          <w:rFonts w:ascii="Times New Roman" w:eastAsia="Times New Roman" w:hAnsi="Times New Roman" w:cs="Times New Roman"/>
        </w:rPr>
        <w:t>i collaboratori del dirigente inseriscono la comunicazione di entrata posticipata della classe, entro le ore 14:00 del giorno precedente, nell’agenda e nella bacheca web del registro elettronico inviandola a docenti, alunni e genitori della classe;</w:t>
      </w:r>
    </w:p>
    <w:p w:rsidR="00F93842" w:rsidRDefault="00D0664C">
      <w:pPr>
        <w:pStyle w:val="normal"/>
        <w:numPr>
          <w:ilvl w:val="0"/>
          <w:numId w:val="13"/>
        </w:numPr>
        <w:jc w:val="both"/>
        <w:rPr>
          <w:rFonts w:ascii="Times New Roman" w:eastAsia="Times New Roman" w:hAnsi="Times New Roman" w:cs="Times New Roman"/>
        </w:rPr>
      </w:pPr>
      <w:r>
        <w:rPr>
          <w:rFonts w:ascii="Times New Roman" w:eastAsia="Times New Roman" w:hAnsi="Times New Roman" w:cs="Times New Roman"/>
        </w:rPr>
        <w:t>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L’uscita anticipata verrà comunicata alle famiglie utilizzando la seguente procedura:</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i collaboratori del dirigente inseriscono la comunicazione di uscita anticipata della classe, entro le ore 14 del giorno precedente, nell’agenda e nella bacheca web del registro elettronico inviandola a docenti, alunni e genitori della classe;</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lastRenderedPageBreak/>
        <w:t>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docenti dell’agenda del registro elettronico, i nominativi degli alunni minorenni i cui genitori NON HANNO CONFERMATO PER ACCETTAZIONE;</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6 - VARIAZIONI IMPREVISTE DELL’ORARIO </w:t>
      </w:r>
      <w:proofErr w:type="spellStart"/>
      <w:r>
        <w:t>DI</w:t>
      </w:r>
      <w:proofErr w:type="spellEnd"/>
      <w:r>
        <w:t xml:space="preserve"> FINE DELLE LEZIONI</w:t>
      </w:r>
    </w:p>
    <w:p w:rsidR="00F93842" w:rsidRDefault="00D0664C">
      <w:pPr>
        <w:pStyle w:val="normal"/>
        <w:ind w:right="565"/>
        <w:jc w:val="both"/>
        <w:rPr>
          <w:rFonts w:ascii="Times New Roman" w:eastAsia="Times New Roman" w:hAnsi="Times New Roman" w:cs="Times New Roman"/>
        </w:rPr>
      </w:pPr>
      <w:r>
        <w:rPr>
          <w:rFonts w:ascii="Times New Roman" w:eastAsia="Times New Roman" w:hAnsi="Times New Roman" w:cs="Times New Roman"/>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F93842" w:rsidRDefault="00F93842">
      <w:pPr>
        <w:pStyle w:val="normal"/>
        <w:rPr>
          <w:rFonts w:ascii="Times New Roman" w:eastAsia="Times New Roman" w:hAnsi="Times New Roman" w:cs="Times New Roman"/>
        </w:rPr>
      </w:pPr>
    </w:p>
    <w:p w:rsidR="00F93842" w:rsidRDefault="00D0664C">
      <w:pPr>
        <w:pStyle w:val="normal"/>
        <w:ind w:right="565"/>
        <w:jc w:val="center"/>
        <w:rPr>
          <w:rFonts w:ascii="Times New Roman" w:eastAsia="Times New Roman" w:hAnsi="Times New Roman" w:cs="Times New Roman"/>
        </w:rPr>
      </w:pPr>
      <w:r>
        <w:rPr>
          <w:noProof/>
        </w:rPr>
        <w:drawing>
          <wp:inline distT="0" distB="0" distL="0" distR="0">
            <wp:extent cx="5010785" cy="4615815"/>
            <wp:effectExtent l="0" t="0" r="0" b="0"/>
            <wp:docPr id="13" name="image11.jpg" descr="https://lh5.googleusercontent.com/KWXAQmmUr_b0rF_oDmhN2UZE6V_ltVRrSlqTjcRuPUpT7U83BlvvB8aXK_h656oxTqMgZlGbnmC2AE1oWrdPqR2oHwAOQfhtVFul2TWHdxHjkv-Uv8N_8EdacxtjLaFUCijyjB0"/>
            <wp:cNvGraphicFramePr/>
            <a:graphic xmlns:a="http://schemas.openxmlformats.org/drawingml/2006/main">
              <a:graphicData uri="http://schemas.openxmlformats.org/drawingml/2006/picture">
                <pic:pic xmlns:pic="http://schemas.openxmlformats.org/drawingml/2006/picture">
                  <pic:nvPicPr>
                    <pic:cNvPr id="0" name="image11.jpg" descr="https://lh5.googleusercontent.com/KWXAQmmUr_b0rF_oDmhN2UZE6V_ltVRrSlqTjcRuPUpT7U83BlvvB8aXK_h656oxTqMgZlGbnmC2AE1oWrdPqR2oHwAOQfhtVFul2TWHdxHjkv-Uv8N_8EdacxtjLaFUCijyjB0"/>
                    <pic:cNvPicPr preferRelativeResize="0"/>
                  </pic:nvPicPr>
                  <pic:blipFill>
                    <a:blip r:embed="rId19" cstate="print"/>
                    <a:srcRect/>
                    <a:stretch>
                      <a:fillRect/>
                    </a:stretch>
                  </pic:blipFill>
                  <pic:spPr>
                    <a:xfrm>
                      <a:off x="0" y="0"/>
                      <a:ext cx="5010785" cy="4615815"/>
                    </a:xfrm>
                    <a:prstGeom prst="rect">
                      <a:avLst/>
                    </a:prstGeom>
                    <a:ln/>
                  </pic:spPr>
                </pic:pic>
              </a:graphicData>
            </a:graphic>
          </wp:inline>
        </w:drawing>
      </w:r>
    </w:p>
    <w:p w:rsidR="00F93842" w:rsidRDefault="00F93842">
      <w:pPr>
        <w:pStyle w:val="normal"/>
        <w:ind w:right="565"/>
        <w:jc w:val="center"/>
        <w:rPr>
          <w:rFonts w:ascii="Times New Roman" w:eastAsia="Times New Roman" w:hAnsi="Times New Roman" w:cs="Times New Roman"/>
        </w:rPr>
      </w:pPr>
    </w:p>
    <w:p w:rsidR="00F93842" w:rsidRDefault="00D0664C">
      <w:pPr>
        <w:pStyle w:val="normal"/>
        <w:ind w:right="565"/>
        <w:jc w:val="both"/>
        <w:rPr>
          <w:rFonts w:ascii="Times New Roman" w:eastAsia="Times New Roman" w:hAnsi="Times New Roman" w:cs="Times New Roman"/>
        </w:rPr>
      </w:pPr>
      <w:r>
        <w:rPr>
          <w:rFonts w:ascii="Times New Roman" w:eastAsia="Times New Roman" w:hAnsi="Times New Roman" w:cs="Times New Roman"/>
        </w:rPr>
        <w:t xml:space="preserve">Per la precisione, l’ufficio alunni chiede e acquisisce le autorizzazioni permanenti da parte delle famiglie degli alunni minorenni (tranne le prime), </w:t>
      </w:r>
      <w:proofErr w:type="spellStart"/>
      <w:r>
        <w:rPr>
          <w:rFonts w:ascii="Times New Roman" w:eastAsia="Times New Roman" w:hAnsi="Times New Roman" w:cs="Times New Roman"/>
        </w:rPr>
        <w:t>dopodichè</w:t>
      </w:r>
      <w:proofErr w:type="spellEnd"/>
      <w:r>
        <w:rPr>
          <w:rFonts w:ascii="Times New Roman" w:eastAsia="Times New Roman" w:hAnsi="Times New Roman" w:cs="Times New Roman"/>
        </w:rPr>
        <w:t xml:space="preserve"> le inserisce nel campo “Note segreteria”, cliccando su “Assenze degli studenti” nella sezione “Tutti in classe”:</w:t>
      </w:r>
    </w:p>
    <w:p w:rsidR="00F93842" w:rsidRDefault="00F93842">
      <w:pPr>
        <w:pStyle w:val="normal"/>
        <w:ind w:right="565"/>
        <w:jc w:val="both"/>
        <w:rPr>
          <w:rFonts w:ascii="Times New Roman" w:eastAsia="Times New Roman" w:hAnsi="Times New Roman" w:cs="Times New Roman"/>
        </w:rPr>
      </w:pPr>
    </w:p>
    <w:p w:rsidR="00F93842" w:rsidRDefault="00D0664C">
      <w:pPr>
        <w:pStyle w:val="normal"/>
        <w:ind w:right="565"/>
        <w:jc w:val="center"/>
        <w:rPr>
          <w:rFonts w:ascii="Times New Roman" w:eastAsia="Times New Roman" w:hAnsi="Times New Roman" w:cs="Times New Roman"/>
        </w:rPr>
      </w:pPr>
      <w:r>
        <w:rPr>
          <w:noProof/>
        </w:rPr>
        <w:lastRenderedPageBreak/>
        <w:drawing>
          <wp:inline distT="0" distB="0" distL="0" distR="0">
            <wp:extent cx="5010785" cy="3511550"/>
            <wp:effectExtent l="0" t="0" r="0" b="0"/>
            <wp:docPr id="11" name="image3.jpg" descr="https://lh6.googleusercontent.com/-wydzUYFRG_bDRTVYQyLGIFyJrjBAx-tevSA-DQD3_X-8k6KWoB-W8yRvYV9kxyn0Q3_AQV_B13EPv0zb0aK0CUzoGfDwFLi30aUnj_c_3tdAUtsJQFNpqVqBAdUD1SZj5eb_To"/>
            <wp:cNvGraphicFramePr/>
            <a:graphic xmlns:a="http://schemas.openxmlformats.org/drawingml/2006/main">
              <a:graphicData uri="http://schemas.openxmlformats.org/drawingml/2006/picture">
                <pic:pic xmlns:pic="http://schemas.openxmlformats.org/drawingml/2006/picture">
                  <pic:nvPicPr>
                    <pic:cNvPr id="0" name="image3.jpg" descr="https://lh6.googleusercontent.com/-wydzUYFRG_bDRTVYQyLGIFyJrjBAx-tevSA-DQD3_X-8k6KWoB-W8yRvYV9kxyn0Q3_AQV_B13EPv0zb0aK0CUzoGfDwFLi30aUnj_c_3tdAUtsJQFNpqVqBAdUD1SZj5eb_To"/>
                    <pic:cNvPicPr preferRelativeResize="0"/>
                  </pic:nvPicPr>
                  <pic:blipFill>
                    <a:blip r:embed="rId20" cstate="print"/>
                    <a:srcRect/>
                    <a:stretch>
                      <a:fillRect/>
                    </a:stretch>
                  </pic:blipFill>
                  <pic:spPr>
                    <a:xfrm>
                      <a:off x="0" y="0"/>
                      <a:ext cx="5010785" cy="3511550"/>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ind w:right="565"/>
        <w:jc w:val="both"/>
        <w:rPr>
          <w:rFonts w:ascii="Times New Roman" w:eastAsia="Times New Roman" w:hAnsi="Times New Roman" w:cs="Times New Roman"/>
        </w:rPr>
      </w:pPr>
      <w:r>
        <w:rPr>
          <w:rFonts w:ascii="Times New Roman" w:eastAsia="Times New Roman" w:hAnsi="Times New Roman" w:cs="Times New Roman"/>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F93842" w:rsidRDefault="00D0664C">
      <w:pPr>
        <w:pStyle w:val="normal"/>
        <w:numPr>
          <w:ilvl w:val="0"/>
          <w:numId w:val="5"/>
        </w:numPr>
        <w:jc w:val="both"/>
        <w:rPr>
          <w:rFonts w:ascii="Times New Roman" w:eastAsia="Times New Roman" w:hAnsi="Times New Roman" w:cs="Times New Roman"/>
        </w:rPr>
      </w:pPr>
      <w:r>
        <w:rPr>
          <w:rFonts w:ascii="Times New Roman" w:eastAsia="Times New Roman" w:hAnsi="Times New Roman" w:cs="Times New Roman"/>
        </w:rPr>
        <w:t>sono maggiorenni (senza bisogno di autorizzazioni di alcun tipo);</w:t>
      </w:r>
    </w:p>
    <w:p w:rsidR="00F93842" w:rsidRDefault="00D0664C">
      <w:pPr>
        <w:pStyle w:val="normal"/>
        <w:numPr>
          <w:ilvl w:val="0"/>
          <w:numId w:val="5"/>
        </w:numPr>
        <w:jc w:val="both"/>
        <w:rPr>
          <w:rFonts w:ascii="Times New Roman" w:eastAsia="Times New Roman" w:hAnsi="Times New Roman" w:cs="Times New Roman"/>
        </w:rPr>
      </w:pPr>
      <w:r>
        <w:rPr>
          <w:rFonts w:ascii="Times New Roman" w:eastAsia="Times New Roman" w:hAnsi="Times New Roman" w:cs="Times New Roman"/>
        </w:rPr>
        <w:t>sono minorenni e i rispettivi genitori abbiano già sottoscritto l’autorizzazione permanente all’uscita senza accompagnatori (visibile nella sezione “Annotazioni” cliccando sul nome dell’alunno nel registro elettronico);</w:t>
      </w:r>
    </w:p>
    <w:p w:rsidR="00F93842" w:rsidRDefault="00D0664C">
      <w:pPr>
        <w:pStyle w:val="normal"/>
        <w:numPr>
          <w:ilvl w:val="0"/>
          <w:numId w:val="5"/>
        </w:numPr>
        <w:jc w:val="both"/>
        <w:rPr>
          <w:rFonts w:ascii="Times New Roman" w:eastAsia="Times New Roman" w:hAnsi="Times New Roman" w:cs="Times New Roman"/>
        </w:rPr>
      </w:pPr>
      <w:r>
        <w:rPr>
          <w:rFonts w:ascii="Times New Roman" w:eastAsia="Times New Roman" w:hAnsi="Times New Roman" w:cs="Times New Roman"/>
        </w:rPr>
        <w:t>sono prelevati dai genitori.</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w:t>
      </w:r>
      <w:r w:rsidR="0099554A">
        <w:t>7</w:t>
      </w:r>
      <w:r>
        <w:t xml:space="preserve"> - GIUSTIFICAZIONI E CONTROLLO DELLE ASSENZE/RITARDI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che è stato assente dalle lezioni ha l’obbligo di giustificare tramite libretto web entro il giorno successivo all’ultimo di assenza. La giustificazione deve essere approvata dall’insegnante della prima ora di lezione tramite libretto web:</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447540" cy="2267585"/>
            <wp:effectExtent l="0" t="0" r="0" b="0"/>
            <wp:docPr id="15" name="image5.jpg" descr="https://lh4.googleusercontent.com/kAGE1PKbBZh3474ieeAlnAEfrDCS3SE4xIlLQYTolwUTvEphRbOpKjsQhveC-3H8b7_PiXD4XuWyvqJQ8l9QYTrw7JU-VU7vBRJSlY6M5_0H7KBXqCVT78_l3L6QB08pmMgZoLI"/>
            <wp:cNvGraphicFramePr/>
            <a:graphic xmlns:a="http://schemas.openxmlformats.org/drawingml/2006/main">
              <a:graphicData uri="http://schemas.openxmlformats.org/drawingml/2006/picture">
                <pic:pic xmlns:pic="http://schemas.openxmlformats.org/drawingml/2006/picture">
                  <pic:nvPicPr>
                    <pic:cNvPr id="0" name="image5.jpg" descr="https://lh4.googleusercontent.com/kAGE1PKbBZh3474ieeAlnAEfrDCS3SE4xIlLQYTolwUTvEphRbOpKjsQhveC-3H8b7_PiXD4XuWyvqJQ8l9QYTrw7JU-VU7vBRJSlY6M5_0H7KBXqCVT78_l3L6QB08pmMgZoLI"/>
                    <pic:cNvPicPr preferRelativeResize="0"/>
                  </pic:nvPicPr>
                  <pic:blipFill>
                    <a:blip r:embed="rId14" cstate="print"/>
                    <a:srcRect/>
                    <a:stretch>
                      <a:fillRect/>
                    </a:stretch>
                  </pic:blipFill>
                  <pic:spPr>
                    <a:xfrm>
                      <a:off x="0" y="0"/>
                      <a:ext cx="4447540" cy="226758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mancata o ritardata giustificazione delle assenze sarà tenuta in considerazione in sede disciplinare da parte del consiglio di classe. </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w:t>
      </w:r>
      <w:r w:rsidR="0099554A">
        <w:t>8</w:t>
      </w:r>
      <w:r>
        <w:t xml:space="preserve"> DOVERI DEI DOCENTI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E’ compito dell’insegnante della prima ora fare l’appello degli studenti e poi verificare se le assenze e i ritardi dei giorni precedenti  sono stati giustificati o meno.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compito degli insegnanti delle ore successive verificare che gli assenti coincidano con quelli annotati nel registro elettronico dall’insegnante della prima ora e apportare eventuali modifiche.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compito del coordinatore contattare la famiglia nel caso di giustificazioni carenti e/o di assenze/ritardi frequenti.</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w:t>
      </w:r>
      <w:r w:rsidR="0099554A">
        <w:t xml:space="preserve">9 </w:t>
      </w:r>
      <w:r>
        <w:t xml:space="preserve">- DEROGA AL NUMERO MASSIMO </w:t>
      </w:r>
      <w:proofErr w:type="spellStart"/>
      <w:r>
        <w:t>DI</w:t>
      </w:r>
      <w:proofErr w:type="spellEnd"/>
      <w:r>
        <w:t xml:space="preserve"> ORE </w:t>
      </w:r>
      <w:proofErr w:type="spellStart"/>
      <w:r>
        <w:t>DI</w:t>
      </w:r>
      <w:proofErr w:type="spellEnd"/>
      <w:r>
        <w:t xml:space="preserve"> ASSENZA DALLE LEZIONI DEGLI STUDENTI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br/>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gravi motivi di salute documentati dal medico di famiglia immediatamente dopo il periodo di assenza;</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terapie e/o cure programmate documentate dal medico di famiglia immediatamente dopo il periodo di assenza;</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donazioni di sangue adeguatamente documentate;</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partecipazione ad attività sportive e agonistiche organizzate da federazioni riconosciute dal C.O.N.I. adeguatamente documentate;</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sanzioni erogate dal consiglio di classe o d'istituto a conclusione di un procedimento disciplinare.</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w:t>
      </w:r>
      <w:r w:rsidR="0099554A">
        <w:t xml:space="preserve">10 </w:t>
      </w:r>
      <w:r>
        <w:t xml:space="preserve">- ENTRATE ALLE LEZIONI </w:t>
      </w:r>
      <w:proofErr w:type="spellStart"/>
      <w:r>
        <w:t>DI</w:t>
      </w:r>
      <w:proofErr w:type="spellEnd"/>
      <w:r>
        <w:t xml:space="preserve"> SCIENZE MOTORIE PRESSO IL CENTRO SPORTIVO CITTADELLASPORT</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Gli studenti attendono il docente nell’atrio della scuola;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il docente accompagna a piedi la classe fino allo spogliatoio degli impianti sportivi;</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il docente sorveglia gli studenti mentre si cambiano in spogliatoio e, quando l’ultimo studente si è cambiato, accompagna la classe dallo spogliatoio fino alla palestra (o campo da tennis o altro) del Centro Sportivo;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al termine della lezione, il docente accompagna la classe fino allo spogliatoio e, quando l’ultimo studente si è cambiato, accompagna a piedi la classe fino all’atrio della scuola;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se l’ora di lezione è l’ultima gli studenti si allontanano autonomamente per tornare a casa;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se lo studente è in possesso di un regolare permesso di uscita anticipata può recarsi nello spogliatoio autonomamente prima dei compagni (vedere anche i due paragrafi relativi alle uscite anticipate).</w:t>
      </w:r>
    </w:p>
    <w:p w:rsidR="00F93842" w:rsidRDefault="00D0664C">
      <w:pPr>
        <w:pStyle w:val="normal"/>
        <w:rPr>
          <w:rFonts w:ascii="Times New Roman" w:eastAsia="Times New Roman" w:hAnsi="Times New Roman" w:cs="Times New Roman"/>
        </w:rPr>
      </w:pPr>
      <w:r>
        <w:br w:type="page"/>
      </w:r>
    </w:p>
    <w:p w:rsidR="00F93842" w:rsidRPr="0099554A" w:rsidRDefault="00D0664C">
      <w:pPr>
        <w:pStyle w:val="normal"/>
        <w:jc w:val="both"/>
        <w:rPr>
          <w:b/>
          <w:sz w:val="28"/>
          <w:szCs w:val="28"/>
        </w:rPr>
      </w:pPr>
      <w:r w:rsidRPr="0099554A">
        <w:rPr>
          <w:b/>
          <w:sz w:val="28"/>
          <w:szCs w:val="28"/>
        </w:rPr>
        <w:lastRenderedPageBreak/>
        <w:t>TITOLO 6- ISCRIZIONI, TRASFERIMENTI, CAMBI, RIMBORSI</w:t>
      </w:r>
    </w:p>
    <w:p w:rsidR="00F93842" w:rsidRDefault="00D0664C">
      <w:pPr>
        <w:pStyle w:val="normal"/>
        <w:jc w:val="both"/>
        <w:rPr>
          <w:rFonts w:ascii="Times New Roman" w:eastAsia="Times New Roman" w:hAnsi="Times New Roman" w:cs="Times New Roman"/>
        </w:rPr>
      </w:pPr>
      <w:bookmarkStart w:id="10" w:name="_2lwamvv" w:colFirst="0" w:colLast="0"/>
      <w:bookmarkEnd w:id="10"/>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1-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PRECEDENZA PER L’ ISCRIZIONE ONLINE ALLA CLASSE PRIMA</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 criteri di precedenza nell'ammissione delle domande di iscrizione online al primo anno sono: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 Gli alunni con diversa abilità sono ammessi a prescindere.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2. Non aver assolto l’obbligo scolastico (10 anni di frequenza): 9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3. Fratelli/sorelle iscritti presso questo istituto nell'anno scolastico in corso (non cumulabile nel caso di più fratelli/sorelle): 8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4. Provenienza dalla scuola secondaria di primo grado: 7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5. Età dello studente: 6 punti se nato dopo il 1°gennaio 2009 incluso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6. Coincidenza del giudizio orientativo espresso dalla scuola secondaria di primo grado con la scelta qui effettuata (LICEO oppure ISTITUTO TECNICO oppure ISTITUTO PROFESSIONALE) : 5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7. Vicinanza del comune di residenza (la distanza è calcolata con </w:t>
      </w:r>
      <w:proofErr w:type="spellStart"/>
      <w:r>
        <w:rPr>
          <w:rFonts w:ascii="Times New Roman" w:eastAsia="Times New Roman" w:hAnsi="Times New Roman" w:cs="Times New Roman"/>
        </w:rPr>
        <w:t>googlemaps</w:t>
      </w:r>
      <w:proofErr w:type="spellEnd"/>
      <w:r>
        <w:rPr>
          <w:rFonts w:ascii="Times New Roman" w:eastAsia="Times New Roman" w:hAnsi="Times New Roman" w:cs="Times New Roman"/>
        </w:rPr>
        <w:t>, facendo riferimento al percorso suggerito con l’automobile):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Fino a 5 km: 4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Da 5 a 20 km: 3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Da 20 a 35 km: 2 punti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Da 35 a 50 km: 1 punto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8.    A parità di punteggio sarà applicato il criterio della data della richiesta (prevalgono le richieste arrivate per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Il massimo numero di classi prime tollerate è:</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-professionale: 2 classi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-liceo artistico: 4 classi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-istituto tecnico indirizzo biotecnologie: 2 classi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-istituto tecnico indirizzo meccanica: 2 classi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-istituto tecnico elettronica, informatica e telecomunicazioni: 3 classi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Il numero massimo di alunni tollerabile per classe è pari a 27.</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nessun caso saranno accettate le richieste di iscrizione degli studenti che compiano 18 anni entro il 31 dicembre dell’anno solare in corso al momento della presentazione della domanda.</w:t>
      </w:r>
    </w:p>
    <w:p w:rsidR="00F93842" w:rsidRDefault="00F93842">
      <w:pPr>
        <w:pStyle w:val="normal"/>
        <w:jc w:val="both"/>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1BIS - ISCRIZIONI ALLE CLASSI PRIME FUORI DAI TERMINI PREVISTI PER LE ISCRIZIONI ONLINE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una volta chiusi i termini per le iscrizioni online fissate dal Ministero  (solitamente fine gennaio) e formate le classi con i criteri di cui all’articolo 1, una o più classi non avessero raggiunto la massima capienza (27),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eventuali richieste pervenute dopo la scadenza fissata dall’Ufficio Scolastico Territoriale per la concessione dell’organico di diritto (solitamente metà febbraio), saranno prese in considerazione solo dopo gli scrutini finali (solitamente metà giugno) e prima della scadenza fissata dall’Ufficio Scolastico Territoriale per la concessione dell’organico di fatto (solitamente fine giugno). Tali richieste saranno accettate in subordine all’iscrizione d’ufficio degli alunni di classe prima non ammessi alla classe seconda. Anche in questa occasione non deve essere superata la massima capienza, salvo il caso in cui si debba accogliere gli alunni interni ripetenti; nel caso in cui le richieste di iscrizione non consentissero di rispettare la massima capienza, saranno individuati gli aventi diritto utilizzando i criteri di cui all’articolo 1.</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Le eventuali richieste pervenute dopo la scadenza fissata dall’Ufficio Scolastico Territoriale per la concessione dell’organico di fatto (solitamente fine giugno), saranno prese in considerazione solo dopo gli scrutini differiti (fine agosto) e prima della data di inizio delle lezioni. Tali richieste saranno accettate in subordine all’iscrizione d’ufficio degli alunni di classe prima non ammessi alla classe seconda negli scrutini differiti. Anche in questa occasione non deve essere superata la massima capienza, salvo il caso in cui si debba accogliere gli alunni interni ripetenti; nel caso in cui le </w:t>
      </w:r>
      <w:r>
        <w:rPr>
          <w:rFonts w:ascii="Times New Roman" w:eastAsia="Times New Roman" w:hAnsi="Times New Roman" w:cs="Times New Roman"/>
        </w:rPr>
        <w:lastRenderedPageBreak/>
        <w:t>richieste di iscrizione non consentissero di rispettare la massima capienza, saranno individuati gli aventi diritto utilizzando i criteri di cui all’articolo 1.</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richiesta di iscrizione già confermata prima dell’inizio delle lezioni, una nuova richiesta di modifica di tipologia, indirizzo, articolazione non assicura alcuna priorità rispetto ad altre richieste pervenute nel frattempo.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Eventuali richieste di iscrizione che pervenissero dopo l’inizio delle lezioni non saranno tenute in considerazione. E’ concessa la possibilità di iscrizione dal 1° dicembre al 23 dicembre per l’inserimento nel mese di gennaio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1 TER - ISCRIZIONE ALLE CLASSI SUCCESSIVE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scadenze, le modalità e i criteri sono analoghi a quelli indicati nell’articolo 1BIS saranno utilizzati anche per l’iscrizione alle classi successive, tenendo presente che la precedenza nelle richieste di iscrizione, in caso di esuberi, è la seguente:</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alunni interni di classe seconda del liceo artistico oppure dell’indirizzo biotecnologie oppure dell’indirizzo telecomunicazioni-automazione che scelgono l’indirizzo/articolazione per la classe terza (iscrizione vincolata alla capienza: vedi criteri dell’articolo 6);</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alunni interni ammessi alla classe successiva, iscritti d’ufficio alla classe successiva dello stesso indirizzo e articolazione, oppure alunni interni non ammessi alla classe successiva, iscritti d’ufficio nella stessa classe (iscrizione garantita);</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 xml:space="preserve">alunni interni (ammessi o non ammessi) che cambiano tipologia, indirizzo e/o articolazione (iscrizione vincolata alla capienza: il criterio di precedenza è la data della richiesta); </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alunni provenienti da altre scuole con i seguenti criteri (iscrizione vincolata alla capienza):</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1. Gli alunni con diversa abilità sono ammessi a prescindere.</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2. Non aver assolto l’obbligo scolastico (10 anni di frequenza): 7 punti</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3. Fratelli/sorelle iscritti presso questo istituto nell'anno scolastico in corso (non cumulabile nel caso di più fratelli/sorelle): 6 punti</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5. Età dello studente: 5 punti quando</w:t>
      </w:r>
    </w:p>
    <w:p w:rsidR="00F93842" w:rsidRDefault="00D0664C">
      <w:pPr>
        <w:pStyle w:val="normal"/>
        <w:numPr>
          <w:ilvl w:val="0"/>
          <w:numId w:val="33"/>
        </w:numPr>
        <w:ind w:left="1440"/>
        <w:jc w:val="both"/>
        <w:rPr>
          <w:rFonts w:ascii="Times New Roman" w:eastAsia="Times New Roman" w:hAnsi="Times New Roman" w:cs="Times New Roman"/>
        </w:rPr>
      </w:pPr>
      <w:r>
        <w:rPr>
          <w:rFonts w:ascii="Times New Roman" w:eastAsia="Times New Roman" w:hAnsi="Times New Roman" w:cs="Times New Roman"/>
        </w:rPr>
        <w:t>classe seconda: nato dopo il 1°gennaio 2008 incluso</w:t>
      </w:r>
    </w:p>
    <w:p w:rsidR="00F93842" w:rsidRDefault="00D0664C">
      <w:pPr>
        <w:pStyle w:val="normal"/>
        <w:numPr>
          <w:ilvl w:val="0"/>
          <w:numId w:val="33"/>
        </w:numPr>
        <w:ind w:left="1440"/>
        <w:jc w:val="both"/>
        <w:rPr>
          <w:rFonts w:ascii="Times New Roman" w:eastAsia="Times New Roman" w:hAnsi="Times New Roman" w:cs="Times New Roman"/>
        </w:rPr>
      </w:pPr>
      <w:r>
        <w:rPr>
          <w:rFonts w:ascii="Times New Roman" w:eastAsia="Times New Roman" w:hAnsi="Times New Roman" w:cs="Times New Roman"/>
        </w:rPr>
        <w:t>classe terza: nato dopo il 1°gennaio 2007 incluso</w:t>
      </w:r>
    </w:p>
    <w:p w:rsidR="00F93842" w:rsidRDefault="00D0664C">
      <w:pPr>
        <w:pStyle w:val="normal"/>
        <w:numPr>
          <w:ilvl w:val="0"/>
          <w:numId w:val="33"/>
        </w:numPr>
        <w:ind w:left="1440"/>
        <w:jc w:val="both"/>
        <w:rPr>
          <w:rFonts w:ascii="Times New Roman" w:eastAsia="Times New Roman" w:hAnsi="Times New Roman" w:cs="Times New Roman"/>
        </w:rPr>
      </w:pPr>
      <w:r>
        <w:rPr>
          <w:rFonts w:ascii="Times New Roman" w:eastAsia="Times New Roman" w:hAnsi="Times New Roman" w:cs="Times New Roman"/>
        </w:rPr>
        <w:t>classe quarta: nato dopo il 1°gennaio 2006 incluso</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ab/>
        <w:t>NB: dopo il 2023 le tre date di cui sopra vanno incrementate</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 xml:space="preserve">7. Vicinanza del comune di residenza (la distanza è calcolata con </w:t>
      </w:r>
      <w:proofErr w:type="spellStart"/>
      <w:r>
        <w:rPr>
          <w:rFonts w:ascii="Times New Roman" w:eastAsia="Times New Roman" w:hAnsi="Times New Roman" w:cs="Times New Roman"/>
        </w:rPr>
        <w:t>googlemaps</w:t>
      </w:r>
      <w:proofErr w:type="spellEnd"/>
      <w:r>
        <w:rPr>
          <w:rFonts w:ascii="Times New Roman" w:eastAsia="Times New Roman" w:hAnsi="Times New Roman" w:cs="Times New Roman"/>
        </w:rPr>
        <w:t>, facendo riferimento al percorso suggerito con l’automobile):</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Fino a 5 km: 4 punti</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Da 5 a 20 km: 3 punti</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Da 20 a 35 km: 2 punti</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Da 35 a 50 km: 1 punto</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8.    A parità di punteggio sarà applicato il criterio della data della richiesta (prevalgono le richieste arrivate per prime).</w:t>
      </w:r>
    </w:p>
    <w:p w:rsidR="00F93842" w:rsidRDefault="00F93842">
      <w:pPr>
        <w:pStyle w:val="normal"/>
        <w:jc w:val="both"/>
        <w:rPr>
          <w:rFonts w:ascii="Times New Roman" w:eastAsia="Times New Roman" w:hAnsi="Times New Roman" w:cs="Times New Roman"/>
          <w:b/>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chiusi i termini per le iscrizioni online fissate dal Ministero  (solitamente fine gennaio), la raccolta delle iscrizioni avviene con modulo google dove la famiglia inserisce tutti i dati richiesti dalla segreteria per gestire l’iscrizione (dati anagrafici, indirizzo scelto, ecc.) e l’eventuale graduatoria nel caso di esuberi (eventuali fratelli/sorelle già iscritti, ecc.).</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l’iscrizione alla classe richiesta non fosse possibile a causa della non ammissione alla classe successiva (esempio: l’alunno si è iscritto alla classe seconda ma non viene ammissione alla classe seconda), l’iscrizione rimane valida per l’inserimento nella classe precedente a quella richiesta.</w:t>
      </w:r>
    </w:p>
    <w:p w:rsidR="00F93842" w:rsidRDefault="00F93842">
      <w:pPr>
        <w:pStyle w:val="normal"/>
        <w:jc w:val="both"/>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2-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FORMAZIONE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UNA CLASSE IN CASO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ACCORPAMENTO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PIÙ SEZIONI</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studenti della sezione che risulta meno numerosa vengono distribuiti tra le rimanenti sezioni, a giudizio insindacabile della commissione che si occupa di formare le classi, presieduta dal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utilizzando il criterio che le classi siano omogenee tra di loro e disomogenee al loro interno (vedi paragrafo successivo).</w:t>
      </w:r>
    </w:p>
    <w:p w:rsidR="00F93842" w:rsidRDefault="00D0664C">
      <w:pPr>
        <w:pStyle w:val="normal"/>
        <w:jc w:val="both"/>
        <w:rPr>
          <w:rFonts w:ascii="Times New Roman" w:eastAsia="Times New Roman" w:hAnsi="Times New Roman" w:cs="Times New Roman"/>
        </w:rPr>
      </w:pPr>
      <w:bookmarkStart w:id="11" w:name="_2zbgiuw" w:colFirst="0" w:colLast="0"/>
      <w:bookmarkEnd w:id="11"/>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2BIS-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ATTRIBUZIONE DEGLI ALUNNI ALLE CLASSI</w:t>
      </w:r>
    </w:p>
    <w:p w:rsidR="00F93842" w:rsidRDefault="00F93842">
      <w:pPr>
        <w:pStyle w:val="normal"/>
        <w:shd w:val="clear" w:color="auto" w:fill="FFFFFF"/>
        <w:jc w:val="both"/>
        <w:rPr>
          <w:rFonts w:ascii="Times New Roman" w:eastAsia="Times New Roman" w:hAnsi="Times New Roman" w:cs="Times New Roman"/>
        </w:rPr>
      </w:pP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Il dirigente </w:t>
      </w:r>
      <w:r w:rsidR="0099554A">
        <w:rPr>
          <w:rFonts w:ascii="Times New Roman" w:eastAsia="Times New Roman" w:hAnsi="Times New Roman" w:cs="Times New Roman"/>
        </w:rPr>
        <w:t xml:space="preserve">scolastico </w:t>
      </w:r>
      <w:r>
        <w:rPr>
          <w:rFonts w:ascii="Times New Roman" w:eastAsia="Times New Roman" w:hAnsi="Times New Roman" w:cs="Times New Roman"/>
        </w:rPr>
        <w:t>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3 - REGOLAMENTAZIONE DELLE RICHIESTE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CAMBIO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INDIRIZZO/OPZIONE E  TRASFERIMENTO DA ALTRE SCUOLE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Allo scopo di riordinare le scadenze delle richieste degli studenti di migrazione interna alla scuola (cambi di tipologia di Scuola, indirizzo, opzione) e delle richieste di trasferimento da altra scuola durante l’anno scolastico è opportuno precisare che: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F93842" w:rsidRDefault="00D0664C">
      <w:pPr>
        <w:pStyle w:val="normal"/>
        <w:jc w:val="both"/>
        <w:rPr>
          <w:rFonts w:ascii="Times New Roman" w:eastAsia="Times New Roman" w:hAnsi="Times New Roman" w:cs="Times New Roman"/>
        </w:rPr>
      </w:pPr>
      <w:bookmarkStart w:id="12" w:name="_2dlolyb" w:colFirst="0" w:colLast="0"/>
      <w:bookmarkEnd w:id="12"/>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scadenze (fatti salvi i casi in cui siano richiesti esami integrativi) sono:</w:t>
      </w:r>
    </w:p>
    <w:p w:rsidR="00F93842" w:rsidRDefault="00D0664C">
      <w:pPr>
        <w:pStyle w:val="normal"/>
        <w:numPr>
          <w:ilvl w:val="0"/>
          <w:numId w:val="29"/>
        </w:numPr>
        <w:jc w:val="both"/>
        <w:rPr>
          <w:rFonts w:ascii="Times New Roman" w:eastAsia="Times New Roman" w:hAnsi="Times New Roman" w:cs="Times New Roman"/>
        </w:rPr>
      </w:pPr>
      <w:r>
        <w:rPr>
          <w:rFonts w:ascii="Times New Roman" w:eastAsia="Times New Roman" w:hAnsi="Times New Roman" w:cs="Times New Roman"/>
        </w:rPr>
        <w:t>quelle specificate nell’articolo 1bis, e comunque prima della data di inizio delle lezioni, per l’inserimento a partire da settembre (inizio delle lezioni)</w:t>
      </w:r>
    </w:p>
    <w:p w:rsidR="00F93842" w:rsidRDefault="00D0664C">
      <w:pPr>
        <w:pStyle w:val="normal"/>
        <w:numPr>
          <w:ilvl w:val="0"/>
          <w:numId w:val="29"/>
        </w:numPr>
        <w:jc w:val="both"/>
        <w:rPr>
          <w:rFonts w:ascii="Times New Roman" w:eastAsia="Times New Roman" w:hAnsi="Times New Roman" w:cs="Times New Roman"/>
        </w:rPr>
      </w:pPr>
      <w:r>
        <w:rPr>
          <w:rFonts w:ascii="Times New Roman" w:eastAsia="Times New Roman" w:hAnsi="Times New Roman" w:cs="Times New Roman"/>
        </w:rPr>
        <w:t xml:space="preserve">dal 1° al 23 dicembre per l’inserimento a partire da gennaio (inizio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4- RICHIESTA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CAMBI PER STUDENTI INTERNI ALLA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Non sono ammessi cambi di sezione.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    Cambio d’indirizzo o opzione (stessa tipologia di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700"/>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seconde e terze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quarte</w:t>
      </w:r>
      <w:r>
        <w:rPr>
          <w:rFonts w:ascii="Times New Roman" w:eastAsia="Times New Roman" w:hAnsi="Times New Roman" w:cs="Times New Roman"/>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b)   Cambio di Tipologia di Scuola (da liceo artistico a tecnico o viceversa, da professionale a tecnico o viceversa, da liceo artistico a professionale o viceversa)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700"/>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seconde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283"/>
        <w:jc w:val="both"/>
        <w:rPr>
          <w:rFonts w:ascii="Times New Roman" w:eastAsia="Times New Roman" w:hAnsi="Times New Roman" w:cs="Times New Roman"/>
        </w:rPr>
      </w:pPr>
      <w:r>
        <w:rPr>
          <w:rFonts w:ascii="Times New Roman" w:eastAsia="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u w:val="single"/>
        </w:rPr>
        <w:t>Classi terze (solo dall’istituto tecnico tecnologico all’istituto professionale)</w:t>
      </w:r>
      <w:r>
        <w:rPr>
          <w:rFonts w:ascii="Times New Roman" w:eastAsia="Times New Roman" w:hAnsi="Times New Roman" w:cs="Times New Roman"/>
        </w:rPr>
        <w:t xml:space="preserve">: </w:t>
      </w:r>
      <w:r>
        <w:rPr>
          <w:rFonts w:ascii="Times New Roman" w:eastAsia="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rFonts w:ascii="Times New Roman" w:eastAsia="Times New Roman" w:hAnsi="Times New Roman" w:cs="Times New Roman"/>
        </w:rPr>
        <w:t xml:space="preserve"> essere presentata tra il 1° e il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F93842" w:rsidRDefault="00D0664C">
      <w:pPr>
        <w:pStyle w:val="normal"/>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terze e quarte</w:t>
      </w:r>
      <w:r>
        <w:rPr>
          <w:rFonts w:ascii="Times New Roman" w:eastAsia="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Ai fini dell’accettazione delle suddette richieste viene valutata la composizione delle classi interessate, a giudizio insindacabile del Dirigente Scolastico.</w:t>
      </w:r>
    </w:p>
    <w:p w:rsidR="00F93842" w:rsidRDefault="00D0664C">
      <w:pPr>
        <w:pStyle w:val="normal"/>
        <w:jc w:val="both"/>
        <w:rPr>
          <w:rFonts w:ascii="Times New Roman" w:eastAsia="Times New Roman" w:hAnsi="Times New Roman" w:cs="Times New Roman"/>
          <w:b/>
          <w:i/>
        </w:rPr>
      </w:pPr>
      <w:r>
        <w:rPr>
          <w:rFonts w:ascii="Times New Roman" w:eastAsia="Times New Roman" w:hAnsi="Times New Roman" w:cs="Times New Roman"/>
          <w:b/>
          <w:i/>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5- RICHIESTA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TRASFERIMENTI DA STUDENTI PROVENIENTI DA ALTRA SCUOLA STATALE (TRASFERIMENTI CON NULLA OSTA).</w:t>
      </w:r>
    </w:p>
    <w:p w:rsidR="00F93842" w:rsidRDefault="00D0664C">
      <w:pPr>
        <w:pStyle w:val="normal"/>
        <w:jc w:val="both"/>
        <w:rPr>
          <w:rFonts w:ascii="Times New Roman" w:eastAsia="Times New Roman" w:hAnsi="Times New Roman" w:cs="Times New Roman"/>
        </w:rPr>
      </w:pPr>
      <w:bookmarkStart w:id="13" w:name="_1rvwp1q" w:colFirst="0" w:colLast="0"/>
      <w:bookmarkEnd w:id="13"/>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N.B.: il presente paragrafo esclude il caso di alunni provenienti da percorsi di istruzione e formazione professionale (es.: ENAIP, IRIGEM, ecc.), per i quali è previsto l’esame di idoneità; in tal caso, le richieste di iscrizione sono accettate fino al 10 luglio.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    Stessa Tipologia di Scuola, Stesso Indirizzo e Opzione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seconde terze e quarte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b) Cambio di Indirizzo o Opzione (Stessa Tipologia di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seconde e terze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F93842">
      <w:pPr>
        <w:pStyle w:val="normal"/>
        <w:jc w:val="both"/>
        <w:rPr>
          <w:rFonts w:ascii="Times New Roman" w:eastAsia="Times New Roman" w:hAnsi="Times New Roman" w:cs="Times New Roman"/>
        </w:rPr>
      </w:pP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quarte</w:t>
      </w:r>
      <w:r>
        <w:rPr>
          <w:rFonts w:ascii="Times New Roman" w:eastAsia="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rsidR="00F93842" w:rsidRDefault="00D0664C">
      <w:pPr>
        <w:pStyle w:val="normal"/>
        <w:shd w:val="clear" w:color="auto" w:fill="FFFFFF"/>
        <w:jc w:val="both"/>
        <w:rPr>
          <w:rFonts w:ascii="Times New Roman" w:eastAsia="Times New Roman" w:hAnsi="Times New Roman" w:cs="Times New Roman"/>
          <w:strike/>
        </w:rPr>
      </w:pPr>
      <w:r>
        <w:rPr>
          <w:rFonts w:ascii="Times New Roman" w:eastAsia="Times New Roman" w:hAnsi="Times New Roman" w:cs="Times New Roman"/>
          <w:strike/>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b/>
          <w:u w:val="single"/>
        </w:rPr>
        <w:t>-</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c) Cambio Tipologia di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seconde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283"/>
        <w:jc w:val="both"/>
        <w:rPr>
          <w:rFonts w:ascii="Times New Roman" w:eastAsia="Times New Roman" w:hAnsi="Times New Roman" w:cs="Times New Roman"/>
        </w:rPr>
      </w:pPr>
      <w:r>
        <w:rPr>
          <w:rFonts w:ascii="Times New Roman" w:eastAsia="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terze (solo dall’istituto tecnico tecnologico all’istituto professionale)</w:t>
      </w:r>
      <w:r>
        <w:rPr>
          <w:rFonts w:ascii="Times New Roman" w:eastAsia="Times New Roman" w:hAnsi="Times New Roman" w:cs="Times New Roman"/>
        </w:rPr>
        <w:t xml:space="preserve">: </w:t>
      </w:r>
      <w:r>
        <w:rPr>
          <w:rFonts w:ascii="Times New Roman" w:eastAsia="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rFonts w:ascii="Times New Roman" w:eastAsia="Times New Roman" w:hAnsi="Times New Roman" w:cs="Times New Roman"/>
        </w:rPr>
        <w:t xml:space="preserve"> essere presentata tra il 1° e il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terze e quarte</w:t>
      </w:r>
      <w:r>
        <w:rPr>
          <w:rFonts w:ascii="Times New Roman" w:eastAsia="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Ai fini dell’accettazione delle suddette richieste viene valutata la composizione delle classi interessate, a giudizio insindacabile del Dirigente Scolastico.</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In nessun caso saranno accettate le richieste di iscrizione degli studenti provenienti da altre scuole che compiano 18 anni entro il 31 dicembre dell’anno solare in corso al momento della presentazione della domanda.</w:t>
      </w:r>
    </w:p>
    <w:p w:rsidR="00F93842" w:rsidRDefault="00D0664C">
      <w:pPr>
        <w:pStyle w:val="normal"/>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6 -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PRECEDENZA PER L’ISCRIZIONE ALLA CLASSE TERZA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richieste di iscrizione degli alunni di classe seconda potrebbero non essere assecondate nel caso di perdita di un indirizzo a causa di iscrizioni insufficienti oppure nel caso di classi troppo numerose (massimo 27 alunni). In tal caso verrà stilata una graduatoria in base ai seguenti criteri: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 coerenza con la scelta effettuata in sede di iscrizione alla classe prima PUNTI 10;</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2. media dei voti al termine del primo periodo della classe seconda MAX PUNTI 8 (media dei voti-2);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3. voto di comportamento al termine del primo periodo della classe seconda MAX PUNTI 5 (voto comportamento -5);</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4. a parità di punteggio sarà applicato il criterio della data della richiesta (prevalgono le richieste arrivate per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Le richieste degli studenti provenienti da altre scuole saranno prese in esame solo dopo aver elaborato quelle degli studenti interni.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7- ESAMI INTEGRATIVI,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IDONEITÀ ED ESAMI PRELIMINARI CANDIDATI ESTERNI ALL’ESAME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STATO</w:t>
      </w:r>
    </w:p>
    <w:p w:rsidR="00F93842" w:rsidRDefault="00F93842">
      <w:pPr>
        <w:pStyle w:val="normal"/>
      </w:pPr>
    </w:p>
    <w:p w:rsidR="00F93842" w:rsidRDefault="00D0664C">
      <w:pPr>
        <w:pStyle w:val="normal"/>
        <w:numPr>
          <w:ilvl w:val="0"/>
          <w:numId w:val="12"/>
        </w:numPr>
        <w:rPr>
          <w:rFonts w:ascii="Times New Roman" w:eastAsia="Times New Roman" w:hAnsi="Times New Roman" w:cs="Times New Roman"/>
          <w:b/>
        </w:rPr>
      </w:pPr>
      <w:r>
        <w:rPr>
          <w:rFonts w:ascii="Times New Roman" w:eastAsia="Times New Roman" w:hAnsi="Times New Roman" w:cs="Times New Roman"/>
          <w:b/>
        </w:rPr>
        <w:t>Esame integrativo</w:t>
      </w:r>
    </w:p>
    <w:p w:rsidR="00F93842" w:rsidRDefault="00F93842">
      <w:pPr>
        <w:pStyle w:val="normal"/>
        <w:shd w:val="clear" w:color="auto" w:fill="FFFFFF"/>
      </w:pPr>
    </w:p>
    <w:p w:rsidR="00F93842" w:rsidRDefault="00D0664C">
      <w:pPr>
        <w:pStyle w:val="normal"/>
        <w:shd w:val="clear" w:color="auto" w:fill="FFFFFF"/>
        <w:rPr>
          <w:color w:val="000000"/>
        </w:rPr>
      </w:pPr>
      <w:r>
        <w:rPr>
          <w:color w:val="000000"/>
        </w:rPr>
        <w:t>Come stabilito dall’art.4 comma 4 del DM n.5 8/2/2021, possono sostenere gli esami integrativi:</w:t>
      </w:r>
    </w:p>
    <w:p w:rsidR="00F93842" w:rsidRDefault="00D0664C">
      <w:pPr>
        <w:pStyle w:val="normal"/>
        <w:numPr>
          <w:ilvl w:val="0"/>
          <w:numId w:val="9"/>
        </w:numPr>
        <w:shd w:val="clear" w:color="auto" w:fill="FFFFFF"/>
        <w:rPr>
          <w:i/>
          <w:color w:val="000000"/>
        </w:rPr>
      </w:pPr>
      <w:r>
        <w:rPr>
          <w:i/>
          <w:color w:val="000000"/>
        </w:rPr>
        <w:t>gli studenti ammessi alla classe successiva in sede di scrutinio finale, al fine di ottenere il passaggio a una classe corrispondente di un altro percorso, indirizzo, articolazione, opzione di scuola secondaria di secondo grado;</w:t>
      </w:r>
    </w:p>
    <w:p w:rsidR="00F93842" w:rsidRDefault="00D0664C">
      <w:pPr>
        <w:pStyle w:val="normal"/>
        <w:numPr>
          <w:ilvl w:val="0"/>
          <w:numId w:val="9"/>
        </w:numPr>
        <w:shd w:val="clear" w:color="auto" w:fill="FFFFFF"/>
        <w:rPr>
          <w:color w:val="000000"/>
        </w:rPr>
      </w:pPr>
      <w:r>
        <w:rPr>
          <w:i/>
          <w:color w:val="000000"/>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F93842" w:rsidRDefault="00F93842">
      <w:pPr>
        <w:pStyle w:val="normal"/>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partecipazione alla sessione unica degli Esami integrativi è consentita nei seguenti casi:</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11"/>
        </w:numPr>
        <w:rPr>
          <w:rFonts w:ascii="Times New Roman" w:eastAsia="Times New Roman" w:hAnsi="Times New Roman" w:cs="Times New Roman"/>
        </w:rPr>
      </w:pPr>
      <w:r>
        <w:rPr>
          <w:rFonts w:ascii="Times New Roman" w:eastAsia="Times New Roman" w:hAnsi="Times New Roman" w:cs="Times New Roman"/>
        </w:rPr>
        <w:t>Studenti interni alla Scuola che chiedono “Cambio d’indirizzo o opzione” (stessa tipologia di scuola):</w:t>
      </w:r>
    </w:p>
    <w:p w:rsidR="00F93842" w:rsidRDefault="00D0664C">
      <w:pPr>
        <w:pStyle w:val="normal"/>
        <w:ind w:left="357"/>
        <w:rPr>
          <w:rFonts w:ascii="Times New Roman" w:eastAsia="Times New Roman" w:hAnsi="Times New Roman" w:cs="Times New Roman"/>
          <w:u w:val="single"/>
        </w:rPr>
      </w:pPr>
      <w:r>
        <w:rPr>
          <w:rFonts w:ascii="Times New Roman" w:eastAsia="Times New Roman" w:hAnsi="Times New Roman" w:cs="Times New Roman"/>
          <w:u w:val="single"/>
        </w:rPr>
        <w:t>Classi quarte;</w:t>
      </w:r>
    </w:p>
    <w:p w:rsidR="00F93842" w:rsidRDefault="00D0664C">
      <w:pPr>
        <w:pStyle w:val="normal"/>
        <w:numPr>
          <w:ilvl w:val="0"/>
          <w:numId w:val="11"/>
        </w:numPr>
      </w:pPr>
      <w:r>
        <w:rPr>
          <w:rFonts w:ascii="Times New Roman" w:eastAsia="Times New Roman" w:hAnsi="Times New Roman" w:cs="Times New Roman"/>
        </w:rPr>
        <w:lastRenderedPageBreak/>
        <w:t>Studenti interni alla Scuola che chiedono “Cambio di Tipologia di Scuola” (da liceo artistico a tecnico o viceversa, da professionale a tecnico o viceversa, da liceo artistico a professionale o viceversa):</w:t>
      </w:r>
    </w:p>
    <w:p w:rsidR="00F93842" w:rsidRDefault="00D0664C">
      <w:pPr>
        <w:pStyle w:val="normal"/>
        <w:ind w:left="357"/>
        <w:rPr>
          <w:rFonts w:ascii="Times New Roman" w:eastAsia="Times New Roman" w:hAnsi="Times New Roman" w:cs="Times New Roman"/>
        </w:rPr>
      </w:pPr>
      <w:r>
        <w:rPr>
          <w:rFonts w:ascii="Times New Roman" w:eastAsia="Times New Roman" w:hAnsi="Times New Roman" w:cs="Times New Roman"/>
          <w:u w:val="single"/>
        </w:rPr>
        <w:t>Classi terze e quarte</w:t>
      </w:r>
      <w:r>
        <w:rPr>
          <w:rFonts w:ascii="Times New Roman" w:eastAsia="Times New Roman" w:hAnsi="Times New Roman" w:cs="Times New Roman"/>
        </w:rPr>
        <w:t xml:space="preserve"> (eccetto il caso di cambio in classe terza da Istituto tecnico tecnologico all’Istituto professionale in cui l’esame non è necessario, Tit.6 Art.4);</w:t>
      </w:r>
    </w:p>
    <w:p w:rsidR="00F93842" w:rsidRDefault="00D0664C">
      <w:pPr>
        <w:pStyle w:val="normal"/>
        <w:numPr>
          <w:ilvl w:val="0"/>
          <w:numId w:val="18"/>
        </w:numPr>
        <w:rPr>
          <w:rFonts w:ascii="Times New Roman" w:eastAsia="Times New Roman" w:hAnsi="Times New Roman" w:cs="Times New Roman"/>
        </w:rPr>
      </w:pPr>
      <w:r>
        <w:rPr>
          <w:rFonts w:ascii="Times New Roman" w:eastAsia="Times New Roman" w:hAnsi="Times New Roman" w:cs="Times New Roman"/>
        </w:rPr>
        <w:t>Studenti provenienti da altra Scuola Statale che chiedono “Cambio di Indirizzo o opzione” (stessa tipologia di scuola):</w:t>
      </w:r>
    </w:p>
    <w:p w:rsidR="00F93842" w:rsidRDefault="00D0664C">
      <w:pPr>
        <w:pStyle w:val="normal"/>
        <w:ind w:left="357"/>
        <w:rPr>
          <w:rFonts w:ascii="Times New Roman" w:eastAsia="Times New Roman" w:hAnsi="Times New Roman" w:cs="Times New Roman"/>
          <w:u w:val="single"/>
        </w:rPr>
      </w:pPr>
      <w:r>
        <w:rPr>
          <w:rFonts w:ascii="Times New Roman" w:eastAsia="Times New Roman" w:hAnsi="Times New Roman" w:cs="Times New Roman"/>
          <w:u w:val="single"/>
        </w:rPr>
        <w:t>Classi quarte;</w:t>
      </w:r>
    </w:p>
    <w:p w:rsidR="00F93842" w:rsidRDefault="00D0664C">
      <w:pPr>
        <w:pStyle w:val="normal"/>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Studenti provenienti da altra Scuola Statale che chiedono “Cambio di Tipologia di Scuola”:    </w:t>
      </w:r>
    </w:p>
    <w:p w:rsidR="00F93842" w:rsidRDefault="00D0664C">
      <w:pPr>
        <w:pStyle w:val="normal"/>
        <w:ind w:left="360"/>
      </w:pPr>
      <w:r>
        <w:rPr>
          <w:rFonts w:ascii="Times New Roman" w:eastAsia="Times New Roman" w:hAnsi="Times New Roman" w:cs="Times New Roman"/>
          <w:u w:val="single"/>
        </w:rPr>
        <w:t>Classi terze e quarte</w:t>
      </w:r>
      <w:r>
        <w:rPr>
          <w:rFonts w:ascii="Times New Roman" w:eastAsia="Times New Roman" w:hAnsi="Times New Roman" w:cs="Times New Roman"/>
        </w:rPr>
        <w:t xml:space="preserve"> (eccetto il caso di cambio in Classe terza da istituto tecnico tecnologico all’istituto professionale).</w:t>
      </w:r>
    </w:p>
    <w:p w:rsidR="00F93842" w:rsidRDefault="00F93842">
      <w:pPr>
        <w:pStyle w:val="normal"/>
        <w:rPr>
          <w:i/>
          <w:color w:val="000000"/>
        </w:rPr>
      </w:pPr>
    </w:p>
    <w:p w:rsidR="00F93842" w:rsidRDefault="00D0664C">
      <w:pPr>
        <w:pStyle w:val="normal"/>
        <w:shd w:val="clear" w:color="auto" w:fill="FFFFFF"/>
        <w:rPr>
          <w:color w:val="000000"/>
        </w:rPr>
      </w:pPr>
      <w:r>
        <w:rPr>
          <w:color w:val="000000"/>
          <w:highlight w:val="white"/>
        </w:rPr>
        <w:t>-Gli esami integrativi si svolgono</w:t>
      </w:r>
      <w:r>
        <w:rPr>
          <w:color w:val="000000"/>
        </w:rPr>
        <w:t xml:space="preserve"> in un’unica sessione speciale a settembre, entro l’inizio delle lezioni. </w:t>
      </w:r>
    </w:p>
    <w:p w:rsidR="00F93842" w:rsidRDefault="00D0664C">
      <w:pPr>
        <w:pStyle w:val="normal"/>
        <w:shd w:val="clear" w:color="auto" w:fill="FFFFFF"/>
        <w:rPr>
          <w:i/>
          <w:color w:val="000000"/>
        </w:rPr>
      </w:pPr>
      <w:r>
        <w:rPr>
          <w:color w:val="000000"/>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F93842" w:rsidRDefault="00D0664C">
      <w:pPr>
        <w:pStyle w:val="normal"/>
        <w:shd w:val="clear" w:color="auto" w:fill="FFFFFF"/>
        <w:rPr>
          <w:color w:val="000000"/>
        </w:rPr>
      </w:pPr>
      <w:r>
        <w:rPr>
          <w:color w:val="000000"/>
        </w:rPr>
        <w:t>-I candidati sostengono gli esami integrativi sulle discipline non coincidenti con quelle del percorso di studi di provenienza.</w:t>
      </w:r>
    </w:p>
    <w:p w:rsidR="00F93842" w:rsidRDefault="00D0664C">
      <w:pPr>
        <w:pStyle w:val="normal"/>
        <w:shd w:val="clear" w:color="auto" w:fill="FFFFFF"/>
        <w:rPr>
          <w:color w:val="000000"/>
        </w:rPr>
      </w:pPr>
      <w:r>
        <w:rPr>
          <w:color w:val="000000"/>
        </w:rPr>
        <w:t xml:space="preserve">-Gli esami integrativi prevedono prove scritte, grafiche, scritto-grafiche, pratiche ed orali, volte a verificare la preparazione dei candidati nelle discipline oggetto d’esame. </w:t>
      </w:r>
    </w:p>
    <w:p w:rsidR="00F93842" w:rsidRDefault="00D0664C">
      <w:pPr>
        <w:pStyle w:val="normal"/>
        <w:shd w:val="clear" w:color="auto" w:fill="FFFFFF"/>
        <w:rPr>
          <w:color w:val="000000"/>
        </w:rPr>
      </w:pPr>
      <w:r>
        <w:rPr>
          <w:color w:val="000000"/>
        </w:rPr>
        <w:t xml:space="preserve">-Gli esami integrativi vengono superati dal candidato che consegue un punteggio minimo di </w:t>
      </w:r>
      <w:r>
        <w:rPr>
          <w:b/>
          <w:color w:val="000000"/>
        </w:rPr>
        <w:t>sei decimi</w:t>
      </w:r>
      <w:r>
        <w:rPr>
          <w:color w:val="000000"/>
        </w:rPr>
        <w:t xml:space="preserve"> in ciascuna delle discipline oggetto di verifica.  </w:t>
      </w:r>
    </w:p>
    <w:p w:rsidR="00F93842" w:rsidRDefault="00F93842">
      <w:pPr>
        <w:pStyle w:val="normal"/>
        <w:rPr>
          <w:i/>
          <w:strike/>
        </w:rPr>
      </w:pPr>
    </w:p>
    <w:tbl>
      <w:tblPr>
        <w:tblStyle w:val="a0"/>
        <w:tblW w:w="10980" w:type="dxa"/>
        <w:tblInd w:w="-15" w:type="dxa"/>
        <w:tblLayout w:type="fixed"/>
        <w:tblLook w:val="0400"/>
      </w:tblPr>
      <w:tblGrid>
        <w:gridCol w:w="1838"/>
        <w:gridCol w:w="4399"/>
        <w:gridCol w:w="4743"/>
      </w:tblGrid>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F93842">
            <w:pPr>
              <w:pStyle w:val="normal"/>
              <w:widowControl w:val="0"/>
              <w:pBdr>
                <w:top w:val="nil"/>
                <w:left w:val="nil"/>
                <w:bottom w:val="nil"/>
                <w:right w:val="nil"/>
                <w:between w:val="nil"/>
              </w:pBdr>
              <w:spacing w:line="276" w:lineRule="auto"/>
              <w:rPr>
                <w:i/>
                <w:strike/>
              </w:rPr>
            </w:pPr>
          </w:p>
          <w:tbl>
            <w:tblPr>
              <w:tblStyle w:val="a1"/>
              <w:tblW w:w="1630" w:type="dxa"/>
              <w:tblInd w:w="115" w:type="dxa"/>
              <w:tblLayout w:type="fixed"/>
              <w:tblLook w:val="0400"/>
            </w:tblPr>
            <w:tblGrid>
              <w:gridCol w:w="1630"/>
            </w:tblGrid>
            <w:tr w:rsidR="00F93842">
              <w:trPr>
                <w:trHeight w:val="266"/>
              </w:trPr>
              <w:tc>
                <w:tcPr>
                  <w:tcW w:w="1630" w:type="dxa"/>
                  <w:shd w:val="clear" w:color="auto" w:fill="FFFFFF"/>
                </w:tcPr>
                <w:p w:rsidR="00F93842" w:rsidRDefault="00D0664C">
                  <w:pPr>
                    <w:pStyle w:val="normal"/>
                    <w:widowControl w:val="0"/>
                    <w:rPr>
                      <w:color w:val="000000"/>
                    </w:rPr>
                  </w:pPr>
                  <w:r>
                    <w:rPr>
                      <w:b/>
                      <w:color w:val="000000"/>
                    </w:rPr>
                    <w:t>Riferimento normativo </w:t>
                  </w:r>
                </w:p>
              </w:tc>
            </w:tr>
          </w:tbl>
          <w:p w:rsidR="00F93842" w:rsidRDefault="00F93842">
            <w:pPr>
              <w:pStyle w:val="normal"/>
              <w:widowControl w:val="0"/>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famiglia /lo studente </w:t>
            </w:r>
          </w:p>
        </w:tc>
        <w:tc>
          <w:tcPr>
            <w:tcW w:w="4743"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scuola</w:t>
            </w:r>
          </w:p>
        </w:tc>
      </w:tr>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proofErr w:type="spellStart"/>
            <w:r>
              <w:rPr>
                <w:color w:val="000000"/>
              </w:rPr>
              <w:t>D.lvo</w:t>
            </w:r>
            <w:proofErr w:type="spellEnd"/>
            <w:r>
              <w:rPr>
                <w:color w:val="000000"/>
              </w:rPr>
              <w:t xml:space="preserve"> 297/94 </w:t>
            </w:r>
          </w:p>
          <w:p w:rsidR="00F93842" w:rsidRDefault="00D0664C">
            <w:pPr>
              <w:pStyle w:val="normal"/>
              <w:widowControl w:val="0"/>
              <w:rPr>
                <w:color w:val="000000"/>
              </w:rPr>
            </w:pPr>
            <w:r>
              <w:rPr>
                <w:color w:val="000000"/>
              </w:rPr>
              <w:t>art 192 /198 </w:t>
            </w:r>
          </w:p>
          <w:p w:rsidR="00F93842" w:rsidRDefault="00D0664C">
            <w:pPr>
              <w:pStyle w:val="normal"/>
              <w:widowControl w:val="0"/>
              <w:rPr>
                <w:color w:val="000000"/>
              </w:rPr>
            </w:pPr>
            <w:r>
              <w:rPr>
                <w:color w:val="000000"/>
              </w:rPr>
              <w:t>DM n.5 8/2/2021</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 xml:space="preserve">I genitori o lo studente </w:t>
            </w:r>
            <w:r>
              <w:rPr>
                <w:color w:val="000000"/>
                <w:highlight w:val="white"/>
              </w:rPr>
              <w:t>(se maggiorenne)</w:t>
            </w:r>
            <w:r>
              <w:rPr>
                <w:color w:val="000000"/>
              </w:rPr>
              <w:t xml:space="preserve"> presentano la domanda alla Segreteria Didattica della scuola </w:t>
            </w:r>
            <w:r>
              <w:rPr>
                <w:b/>
                <w:color w:val="000000"/>
              </w:rPr>
              <w:t xml:space="preserve">entro il 10 luglio </w:t>
            </w:r>
            <w:r>
              <w:rPr>
                <w:color w:val="000000"/>
              </w:rPr>
              <w:t xml:space="preserve">previo colloquio con il </w:t>
            </w:r>
            <w:proofErr w:type="spellStart"/>
            <w:r>
              <w:rPr>
                <w:color w:val="000000"/>
              </w:rPr>
              <w:t>D.S.</w:t>
            </w:r>
            <w:proofErr w:type="spellEnd"/>
            <w:r>
              <w:rPr>
                <w:color w:val="000000"/>
              </w:rPr>
              <w:t xml:space="preserve"> o il vicario. Lo studente deve avere la promozione nella scuola di provenienza.</w:t>
            </w:r>
          </w:p>
        </w:tc>
        <w:tc>
          <w:tcPr>
            <w:tcW w:w="4743"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 Il Vicepreside, con eventuale consulenza per materie specifiche del coordinatore di dipartimento, darà indicazione al candidato delle materie su cui dovrà sostenere l’esame. </w:t>
            </w:r>
          </w:p>
          <w:p w:rsidR="00F93842" w:rsidRDefault="00D0664C">
            <w:pPr>
              <w:pStyle w:val="normal"/>
              <w:widowControl w:val="0"/>
              <w:rPr>
                <w:color w:val="000000"/>
              </w:rPr>
            </w:pPr>
            <w:r>
              <w:rPr>
                <w:color w:val="000000"/>
              </w:rPr>
              <w:t>- La segreteria didattica provvede a consegnare i programmi delle materie</w:t>
            </w:r>
          </w:p>
          <w:p w:rsidR="00F93842" w:rsidRDefault="00D0664C">
            <w:pPr>
              <w:pStyle w:val="normal"/>
              <w:widowControl w:val="0"/>
              <w:rPr>
                <w:color w:val="000000"/>
              </w:rPr>
            </w:pPr>
            <w:r>
              <w:rPr>
                <w:color w:val="000000"/>
              </w:rPr>
              <w:t>- Comunica agli interessati le date degli esami entro la fine luglio.</w:t>
            </w:r>
          </w:p>
        </w:tc>
      </w:tr>
    </w:tbl>
    <w:p w:rsidR="00F93842" w:rsidRDefault="00F93842">
      <w:pPr>
        <w:pStyle w:val="normal"/>
        <w:ind w:left="360"/>
        <w:rPr>
          <w:b/>
          <w:color w:val="000000"/>
        </w:rPr>
      </w:pPr>
    </w:p>
    <w:p w:rsidR="00F93842" w:rsidRDefault="00D0664C">
      <w:pPr>
        <w:pStyle w:val="normal"/>
        <w:rPr>
          <w:b/>
          <w:color w:val="000000"/>
        </w:rPr>
      </w:pPr>
      <w:r>
        <w:rPr>
          <w:b/>
          <w:color w:val="000000"/>
        </w:rPr>
        <w:t xml:space="preserve">b)   Esame di idoneità </w:t>
      </w:r>
    </w:p>
    <w:p w:rsidR="00F93842" w:rsidRDefault="00F93842">
      <w:pPr>
        <w:pStyle w:val="normal"/>
        <w:ind w:left="360"/>
        <w:rPr>
          <w:b/>
          <w:color w:val="000000"/>
        </w:rPr>
      </w:pPr>
    </w:p>
    <w:p w:rsidR="00F93842" w:rsidRDefault="00D0664C">
      <w:pPr>
        <w:pStyle w:val="normal"/>
        <w:shd w:val="clear" w:color="auto" w:fill="FFFFFF"/>
        <w:rPr>
          <w:color w:val="000000"/>
        </w:rPr>
      </w:pPr>
      <w:r>
        <w:rPr>
          <w:color w:val="000000"/>
        </w:rPr>
        <w:t>Come stabilito dall’art.5 comma 3 del DM n.5 8/2/2021, possono sostenere gli esami di idoneità:</w:t>
      </w:r>
    </w:p>
    <w:p w:rsidR="00F93842" w:rsidRDefault="00D0664C">
      <w:pPr>
        <w:pStyle w:val="normal"/>
        <w:numPr>
          <w:ilvl w:val="0"/>
          <w:numId w:val="10"/>
        </w:numPr>
        <w:shd w:val="clear" w:color="auto" w:fill="FFFFFF"/>
        <w:rPr>
          <w:i/>
          <w:color w:val="000000"/>
        </w:rPr>
      </w:pPr>
      <w:r>
        <w:rPr>
          <w:i/>
          <w:color w:val="000000"/>
        </w:rPr>
        <w:t>i candidati esterni, al fine di accedere a una classe di istituto secondario di secondo grado successiva alla prima, ovvero gli studenti che hanno cessato la frequenza prima del 15 marzo;</w:t>
      </w:r>
    </w:p>
    <w:p w:rsidR="00F93842" w:rsidRDefault="00D0664C">
      <w:pPr>
        <w:pStyle w:val="normal"/>
        <w:numPr>
          <w:ilvl w:val="0"/>
          <w:numId w:val="10"/>
        </w:numPr>
        <w:shd w:val="clear" w:color="auto" w:fill="FFFFFF"/>
        <w:rPr>
          <w:i/>
          <w:color w:val="000000"/>
        </w:rPr>
      </w:pPr>
      <w:r>
        <w:rPr>
          <w:i/>
          <w:color w:val="000000"/>
        </w:rPr>
        <w:t>i candidati interni che hanno conseguito la promozione allo scrutinio finale, al fine di accedere a una classe successiva a quella per cui possiedono il titolo di ammissione.</w:t>
      </w:r>
    </w:p>
    <w:p w:rsidR="00F93842" w:rsidRDefault="00F93842">
      <w:pPr>
        <w:pStyle w:val="normal"/>
        <w:shd w:val="clear" w:color="auto" w:fill="FFFFFF"/>
        <w:rPr>
          <w:i/>
          <w:color w:val="000000"/>
        </w:rPr>
      </w:pPr>
    </w:p>
    <w:p w:rsidR="00F93842" w:rsidRDefault="00D0664C">
      <w:pPr>
        <w:pStyle w:val="normal"/>
        <w:shd w:val="clear" w:color="auto" w:fill="FFFFFF"/>
        <w:rPr>
          <w:color w:val="000000"/>
        </w:rPr>
      </w:pPr>
      <w:r>
        <w:rPr>
          <w:color w:val="000000"/>
        </w:rPr>
        <w:t xml:space="preserve">-Gli esami di idoneità si svolgono in un’unica sessione speciale a settembre, entro l’inizio delle lezioni. </w:t>
      </w:r>
    </w:p>
    <w:p w:rsidR="00F93842" w:rsidRDefault="00D0664C">
      <w:pPr>
        <w:pStyle w:val="normal"/>
        <w:shd w:val="clear" w:color="auto" w:fill="FFFFFF"/>
        <w:rPr>
          <w:color w:val="000000"/>
        </w:rPr>
      </w:pPr>
      <w:r>
        <w:rPr>
          <w:color w:val="000000"/>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F93842" w:rsidRDefault="00D0664C">
      <w:pPr>
        <w:pStyle w:val="normal"/>
        <w:shd w:val="clear" w:color="auto" w:fill="FFFFFF"/>
        <w:rPr>
          <w:color w:val="000000"/>
        </w:rPr>
      </w:pPr>
      <w:r>
        <w:rPr>
          <w:color w:val="000000"/>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F93842" w:rsidRDefault="00D0664C">
      <w:pPr>
        <w:pStyle w:val="normal"/>
        <w:shd w:val="clear" w:color="auto" w:fill="FFFFFF"/>
        <w:rPr>
          <w:color w:val="000000"/>
        </w:rPr>
      </w:pPr>
      <w:r>
        <w:rPr>
          <w:color w:val="000000"/>
        </w:rPr>
        <w:t xml:space="preserve">-Gli esami di idoneità prevedono prove scritte, grafiche, scritto-grafiche, pratiche ed orali, volte a verificare la preparazione dei candidati nelle discipline oggetto d’esame. </w:t>
      </w:r>
    </w:p>
    <w:p w:rsidR="00F93842" w:rsidRDefault="00D0664C">
      <w:pPr>
        <w:pStyle w:val="normal"/>
        <w:shd w:val="clear" w:color="auto" w:fill="FFFFFF"/>
        <w:rPr>
          <w:strike/>
          <w:color w:val="000000"/>
        </w:rPr>
      </w:pPr>
      <w:r>
        <w:rPr>
          <w:color w:val="000000"/>
        </w:rPr>
        <w:t xml:space="preserve">-Gli esami di idoneità vengono superati dal candidato che consegue un punteggio minimo di </w:t>
      </w:r>
      <w:r>
        <w:rPr>
          <w:b/>
          <w:color w:val="000000"/>
        </w:rPr>
        <w:t>sei decimi</w:t>
      </w:r>
      <w:r>
        <w:rPr>
          <w:color w:val="000000"/>
        </w:rPr>
        <w:t xml:space="preserve"> in ciascuna delle discipline oggetto di verifica.</w:t>
      </w:r>
    </w:p>
    <w:p w:rsidR="00F93842" w:rsidRDefault="00F93842">
      <w:pPr>
        <w:pStyle w:val="normal"/>
        <w:shd w:val="clear" w:color="auto" w:fill="FFFFFF"/>
      </w:pPr>
    </w:p>
    <w:tbl>
      <w:tblPr>
        <w:tblStyle w:val="a2"/>
        <w:tblW w:w="10980" w:type="dxa"/>
        <w:tblInd w:w="-15" w:type="dxa"/>
        <w:tblLayout w:type="fixed"/>
        <w:tblLook w:val="0400"/>
      </w:tblPr>
      <w:tblGrid>
        <w:gridCol w:w="1838"/>
        <w:gridCol w:w="4422"/>
        <w:gridCol w:w="4720"/>
      </w:tblGrid>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Riferimento normativo </w:t>
            </w:r>
          </w:p>
        </w:tc>
        <w:tc>
          <w:tcPr>
            <w:tcW w:w="442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famiglia /lo studente </w:t>
            </w:r>
          </w:p>
          <w:p w:rsidR="00F93842" w:rsidRDefault="00F93842">
            <w:pPr>
              <w:pStyle w:val="normal"/>
              <w:widowControl w:val="0"/>
              <w:rPr>
                <w:color w:val="000000"/>
              </w:rPr>
            </w:pPr>
          </w:p>
        </w:tc>
        <w:tc>
          <w:tcPr>
            <w:tcW w:w="472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scuola </w:t>
            </w:r>
          </w:p>
        </w:tc>
      </w:tr>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F93842">
            <w:pPr>
              <w:pStyle w:val="normal"/>
              <w:widowControl w:val="0"/>
            </w:pPr>
          </w:p>
          <w:p w:rsidR="00F93842" w:rsidRDefault="00D0664C">
            <w:pPr>
              <w:pStyle w:val="normal"/>
              <w:widowControl w:val="0"/>
              <w:rPr>
                <w:color w:val="000000"/>
              </w:rPr>
            </w:pPr>
            <w:proofErr w:type="spellStart"/>
            <w:r>
              <w:rPr>
                <w:color w:val="000000"/>
              </w:rPr>
              <w:t>D.lvo</w:t>
            </w:r>
            <w:proofErr w:type="spellEnd"/>
            <w:r>
              <w:rPr>
                <w:color w:val="000000"/>
              </w:rPr>
              <w:t xml:space="preserve"> 297/94 </w:t>
            </w:r>
          </w:p>
          <w:p w:rsidR="00F93842" w:rsidRDefault="00D0664C">
            <w:pPr>
              <w:pStyle w:val="normal"/>
              <w:widowControl w:val="0"/>
              <w:rPr>
                <w:color w:val="000000"/>
              </w:rPr>
            </w:pPr>
            <w:r>
              <w:rPr>
                <w:color w:val="000000"/>
              </w:rPr>
              <w:lastRenderedPageBreak/>
              <w:t>Artt. 192/198 </w:t>
            </w:r>
          </w:p>
          <w:p w:rsidR="00F93842" w:rsidRDefault="00D0664C">
            <w:pPr>
              <w:pStyle w:val="normal"/>
              <w:widowControl w:val="0"/>
              <w:rPr>
                <w:color w:val="000000"/>
              </w:rPr>
            </w:pPr>
            <w:r>
              <w:rPr>
                <w:color w:val="000000"/>
              </w:rPr>
              <w:t>DM n.5 8/2/2021</w:t>
            </w:r>
          </w:p>
        </w:tc>
        <w:tc>
          <w:tcPr>
            <w:tcW w:w="442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lastRenderedPageBreak/>
              <w:t xml:space="preserve">-I genitori o lo studente </w:t>
            </w:r>
            <w:r>
              <w:rPr>
                <w:color w:val="000000"/>
                <w:highlight w:val="white"/>
              </w:rPr>
              <w:t>(se maggiorenne)</w:t>
            </w:r>
            <w:r>
              <w:rPr>
                <w:color w:val="000000"/>
              </w:rPr>
              <w:t xml:space="preserve"> presentano la domanda alla Segreteria </w:t>
            </w:r>
            <w:r>
              <w:rPr>
                <w:color w:val="000000"/>
              </w:rPr>
              <w:lastRenderedPageBreak/>
              <w:t xml:space="preserve">Didattica della scuola </w:t>
            </w:r>
            <w:r>
              <w:rPr>
                <w:b/>
                <w:color w:val="000000"/>
              </w:rPr>
              <w:t xml:space="preserve">entro il 10 luglio </w:t>
            </w:r>
            <w:r>
              <w:rPr>
                <w:color w:val="000000"/>
              </w:rPr>
              <w:t xml:space="preserve">previo colloquio con il </w:t>
            </w:r>
            <w:proofErr w:type="spellStart"/>
            <w:r>
              <w:rPr>
                <w:color w:val="000000"/>
              </w:rPr>
              <w:t>D.S.</w:t>
            </w:r>
            <w:proofErr w:type="spellEnd"/>
            <w:r>
              <w:rPr>
                <w:color w:val="000000"/>
              </w:rPr>
              <w:t xml:space="preserve"> o il vicario,</w:t>
            </w:r>
            <w:r>
              <w:rPr>
                <w:b/>
                <w:color w:val="000000"/>
              </w:rPr>
              <w:t xml:space="preserve"> </w:t>
            </w:r>
            <w:r>
              <w:rPr>
                <w:color w:val="000000"/>
                <w:highlight w:val="white"/>
              </w:rPr>
              <w:t>entro la stessa data</w:t>
            </w:r>
            <w:r>
              <w:rPr>
                <w:color w:val="000000"/>
              </w:rPr>
              <w:t xml:space="preserve"> lo studente consegna alla Segreteria Didattica della scuola i programmi svolti. </w:t>
            </w:r>
          </w:p>
        </w:tc>
        <w:tc>
          <w:tcPr>
            <w:tcW w:w="472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lastRenderedPageBreak/>
              <w:t xml:space="preserve">-Il Vicepreside, con eventuale consulenza per materie specifiche del coordinatore di </w:t>
            </w:r>
            <w:r>
              <w:rPr>
                <w:color w:val="000000"/>
              </w:rPr>
              <w:lastRenderedPageBreak/>
              <w:t xml:space="preserve">dipartimento, darà indicazione </w:t>
            </w:r>
            <w:r>
              <w:rPr>
                <w:color w:val="000000"/>
                <w:highlight w:val="white"/>
              </w:rPr>
              <w:t>al candidato</w:t>
            </w:r>
            <w:r>
              <w:rPr>
                <w:color w:val="000000"/>
              </w:rPr>
              <w:t xml:space="preserve"> delle materie su cui dovrà sostenere l’esame. </w:t>
            </w:r>
          </w:p>
          <w:p w:rsidR="00F93842" w:rsidRDefault="00D0664C">
            <w:pPr>
              <w:pStyle w:val="normal"/>
              <w:widowControl w:val="0"/>
              <w:rPr>
                <w:color w:val="000000"/>
              </w:rPr>
            </w:pPr>
            <w:r>
              <w:rPr>
                <w:color w:val="000000"/>
              </w:rPr>
              <w:t>-La segreteria didattica provvede a consegnare i programmi delle materie su cui il candidato dovrà sostenere l’esame e comunica agli interessati le date degli esami</w:t>
            </w:r>
            <w:r>
              <w:rPr>
                <w:color w:val="000000"/>
                <w:highlight w:val="white"/>
              </w:rPr>
              <w:t>.</w:t>
            </w:r>
            <w:r>
              <w:rPr>
                <w:color w:val="000000"/>
              </w:rPr>
              <w:t> </w:t>
            </w:r>
          </w:p>
        </w:tc>
      </w:tr>
    </w:tbl>
    <w:p w:rsidR="00F93842" w:rsidRDefault="00F93842">
      <w:pPr>
        <w:pStyle w:val="normal"/>
        <w:rPr>
          <w:b/>
          <w:color w:val="000000"/>
        </w:rPr>
      </w:pPr>
    </w:p>
    <w:p w:rsidR="00F93842" w:rsidRDefault="00D0664C">
      <w:pPr>
        <w:pStyle w:val="normal"/>
        <w:rPr>
          <w:b/>
          <w:color w:val="000000"/>
        </w:rPr>
      </w:pPr>
      <w:r>
        <w:rPr>
          <w:b/>
          <w:color w:val="000000"/>
        </w:rPr>
        <w:t>c)    Esame preliminare candidati esterni all’esame di stato </w:t>
      </w:r>
    </w:p>
    <w:p w:rsidR="00F93842" w:rsidRDefault="00F93842">
      <w:pPr>
        <w:pStyle w:val="normal"/>
        <w:rPr>
          <w:color w:val="000000"/>
        </w:rPr>
      </w:pPr>
    </w:p>
    <w:p w:rsidR="00F93842" w:rsidRDefault="00D0664C">
      <w:pPr>
        <w:pStyle w:val="normal"/>
        <w:rPr>
          <w:color w:val="000000"/>
        </w:rPr>
      </w:pPr>
      <w:r>
        <w:rPr>
          <w:color w:val="000000"/>
        </w:rPr>
        <w:t xml:space="preserve">L’Esame preliminare è sostenuto davanti al consiglio di classe dell’Istituto, </w:t>
      </w:r>
      <w:r>
        <w:rPr>
          <w:color w:val="000000"/>
          <w:highlight w:val="white"/>
        </w:rPr>
        <w:t xml:space="preserve">corrispondente </w:t>
      </w:r>
      <w:r>
        <w:rPr>
          <w:color w:val="000000"/>
        </w:rPr>
        <w:t>alla commissione alla quale il candidato è assegnato. </w:t>
      </w:r>
    </w:p>
    <w:p w:rsidR="00F93842" w:rsidRDefault="00D0664C">
      <w:pPr>
        <w:pStyle w:val="normal"/>
        <w:rPr>
          <w:color w:val="000000"/>
        </w:rPr>
      </w:pPr>
      <w:r>
        <w:rPr>
          <w:color w:val="000000"/>
        </w:rPr>
        <w:t>Se il candidato ha la promozione o l’idoneità alla classe quinta sostiene l’esame sulle materie dell’ultimo anno, oppure degli anni per i quali non è in possesso di promozione o idoneità. </w:t>
      </w:r>
    </w:p>
    <w:p w:rsidR="00F93842" w:rsidRDefault="00D0664C">
      <w:pPr>
        <w:pStyle w:val="normal"/>
        <w:rPr>
          <w:color w:val="000000"/>
        </w:rPr>
      </w:pPr>
      <w:r>
        <w:rPr>
          <w:color w:val="000000"/>
        </w:rPr>
        <w:t>Il Consiglio di classe può svolgere gli esami preliminari operando per sottocommissioni, composte da almeno 3 componenti, compreso chi lo presiede.</w:t>
      </w:r>
    </w:p>
    <w:p w:rsidR="00F93842" w:rsidRDefault="00D0664C">
      <w:pPr>
        <w:pStyle w:val="normal"/>
        <w:rPr>
          <w:color w:val="000000"/>
        </w:rPr>
      </w:pPr>
      <w:r>
        <w:rPr>
          <w:color w:val="000000"/>
        </w:rPr>
        <w:t xml:space="preserve">Supera l’esame lo studente che consegue un punteggio minimo di </w:t>
      </w:r>
      <w:r>
        <w:rPr>
          <w:b/>
          <w:color w:val="000000"/>
        </w:rPr>
        <w:t>sei decimi</w:t>
      </w:r>
      <w:r>
        <w:rPr>
          <w:color w:val="000000"/>
        </w:rPr>
        <w:t xml:space="preserve"> in ciascuna delle discipline oggetto di verifica.  </w:t>
      </w:r>
    </w:p>
    <w:p w:rsidR="00F93842" w:rsidRDefault="00F93842">
      <w:pPr>
        <w:pStyle w:val="normal"/>
        <w:rPr>
          <w:strike/>
          <w:color w:val="000000"/>
        </w:rPr>
      </w:pPr>
    </w:p>
    <w:tbl>
      <w:tblPr>
        <w:tblStyle w:val="a3"/>
        <w:tblW w:w="10980" w:type="dxa"/>
        <w:tblInd w:w="-15" w:type="dxa"/>
        <w:tblLayout w:type="fixed"/>
        <w:tblLook w:val="0400"/>
      </w:tblPr>
      <w:tblGrid>
        <w:gridCol w:w="1648"/>
        <w:gridCol w:w="4060"/>
        <w:gridCol w:w="5272"/>
      </w:tblGrid>
      <w:tr w:rsidR="00F93842">
        <w:tc>
          <w:tcPr>
            <w:tcW w:w="164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pPr>
            <w:r>
              <w:rPr>
                <w:rFonts w:ascii="Times New Roman" w:eastAsia="Times New Roman" w:hAnsi="Times New Roman" w:cs="Times New Roman"/>
                <w:b/>
              </w:rPr>
              <w:t>Riferimento normativo </w:t>
            </w:r>
          </w:p>
        </w:tc>
        <w:tc>
          <w:tcPr>
            <w:tcW w:w="406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famiglia /lo studente </w:t>
            </w:r>
          </w:p>
          <w:p w:rsidR="00F93842" w:rsidRDefault="00F93842">
            <w:pPr>
              <w:pStyle w:val="normal"/>
              <w:widowControl w:val="0"/>
              <w:rPr>
                <w:color w:val="000000"/>
              </w:rPr>
            </w:pPr>
          </w:p>
        </w:tc>
        <w:tc>
          <w:tcPr>
            <w:tcW w:w="527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scuola </w:t>
            </w:r>
          </w:p>
          <w:p w:rsidR="00F93842" w:rsidRDefault="00F93842">
            <w:pPr>
              <w:pStyle w:val="normal"/>
              <w:widowControl w:val="0"/>
              <w:rPr>
                <w:color w:val="000000"/>
              </w:rPr>
            </w:pPr>
          </w:p>
        </w:tc>
      </w:tr>
      <w:tr w:rsidR="00F93842">
        <w:tc>
          <w:tcPr>
            <w:tcW w:w="164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F93842">
            <w:pPr>
              <w:pStyle w:val="normal"/>
              <w:widowControl w:val="0"/>
            </w:pPr>
          </w:p>
          <w:tbl>
            <w:tblPr>
              <w:tblStyle w:val="a4"/>
              <w:tblW w:w="1440" w:type="dxa"/>
              <w:tblInd w:w="0" w:type="dxa"/>
              <w:tblLayout w:type="fixed"/>
              <w:tblLook w:val="0400"/>
            </w:tblPr>
            <w:tblGrid>
              <w:gridCol w:w="1440"/>
            </w:tblGrid>
            <w:tr w:rsidR="00F93842">
              <w:trPr>
                <w:trHeight w:val="120"/>
              </w:trPr>
              <w:tc>
                <w:tcPr>
                  <w:tcW w:w="1440" w:type="dxa"/>
                  <w:shd w:val="clear" w:color="auto" w:fill="FFFFFF"/>
                </w:tcPr>
                <w:p w:rsidR="00F93842" w:rsidRDefault="00D0664C">
                  <w:pPr>
                    <w:pStyle w:val="normal"/>
                    <w:widowControl w:val="0"/>
                    <w:rPr>
                      <w:color w:val="000000"/>
                    </w:rPr>
                  </w:pPr>
                  <w:r>
                    <w:rPr>
                      <w:color w:val="000000"/>
                    </w:rPr>
                    <w:t>OM sugli esami </w:t>
                  </w:r>
                </w:p>
              </w:tc>
            </w:tr>
          </w:tbl>
          <w:p w:rsidR="00F93842" w:rsidRDefault="00F93842">
            <w:pPr>
              <w:pStyle w:val="normal"/>
              <w:widowControl w:val="0"/>
            </w:pPr>
          </w:p>
        </w:tc>
        <w:tc>
          <w:tcPr>
            <w:tcW w:w="406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-I genitori o lo studente presentano la domanda all’Ufficio Scolastico Territoriale entro novembre, con la modulistica prevista. </w:t>
            </w:r>
          </w:p>
          <w:p w:rsidR="00F93842" w:rsidRDefault="00D0664C">
            <w:pPr>
              <w:pStyle w:val="normal"/>
              <w:widowControl w:val="0"/>
              <w:rPr>
                <w:color w:val="000000"/>
              </w:rPr>
            </w:pPr>
            <w:r>
              <w:rPr>
                <w:color w:val="000000"/>
              </w:rPr>
              <w:t>-L’ufficio scolastico Territoriale o l’ufficio Regionale comunica alla scuola i candidati privatisti assegnati. </w:t>
            </w:r>
          </w:p>
        </w:tc>
        <w:tc>
          <w:tcPr>
            <w:tcW w:w="527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 xml:space="preserve">-La segreteria verifica la correttezza della documentazione presentata </w:t>
            </w:r>
          </w:p>
          <w:p w:rsidR="00F93842" w:rsidRDefault="00D0664C">
            <w:pPr>
              <w:pStyle w:val="normal"/>
              <w:widowControl w:val="0"/>
              <w:rPr>
                <w:color w:val="000000"/>
              </w:rPr>
            </w:pPr>
            <w:r>
              <w:rPr>
                <w:color w:val="000000"/>
              </w:rPr>
              <w:t>-La segreteria didattica provvede a consegnare i programmi delle materie oggetto d’esame. </w:t>
            </w:r>
          </w:p>
          <w:p w:rsidR="00F93842" w:rsidRDefault="00D0664C">
            <w:pPr>
              <w:pStyle w:val="normal"/>
              <w:widowControl w:val="0"/>
              <w:rPr>
                <w:color w:val="000000"/>
              </w:rPr>
            </w:pPr>
            <w:r>
              <w:rPr>
                <w:color w:val="000000"/>
              </w:rPr>
              <w:t>-Il Consiglio di Classe cui è assegnato il candidato provvede a stilare il calendario delle prove di esame (da sostenersi a maggio o non oltre il termine delle lezioni). </w:t>
            </w:r>
          </w:p>
          <w:p w:rsidR="00F93842" w:rsidRDefault="00D0664C">
            <w:pPr>
              <w:pStyle w:val="normal"/>
              <w:widowControl w:val="0"/>
              <w:rPr>
                <w:color w:val="000000"/>
              </w:rPr>
            </w:pPr>
            <w:r>
              <w:rPr>
                <w:color w:val="000000"/>
              </w:rPr>
              <w:t>-La Segreteria didattica comunica al candidato il calendario degli esami</w:t>
            </w:r>
            <w:r>
              <w:rPr>
                <w:color w:val="000000"/>
                <w:highlight w:val="white"/>
              </w:rPr>
              <w:t>.</w:t>
            </w:r>
            <w:r>
              <w:rPr>
                <w:color w:val="000000"/>
              </w:rPr>
              <w:t xml:space="preserve"> </w:t>
            </w:r>
          </w:p>
        </w:tc>
      </w:tr>
    </w:tbl>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8- RIMBORSI CONTRIBUTO LABORATORIO </w:t>
      </w:r>
    </w:p>
    <w:p w:rsidR="00F93842" w:rsidRDefault="00D0664C">
      <w:pPr>
        <w:pStyle w:val="normal"/>
        <w:widowControl w:val="0"/>
        <w:numPr>
          <w:ilvl w:val="0"/>
          <w:numId w:val="46"/>
        </w:numPr>
        <w:rPr>
          <w:rFonts w:ascii="Times New Roman" w:eastAsia="Times New Roman" w:hAnsi="Times New Roman" w:cs="Times New Roman"/>
        </w:rPr>
      </w:pPr>
      <w:r>
        <w:rPr>
          <w:rFonts w:ascii="Times New Roman" w:eastAsia="Times New Roman" w:hAnsi="Times New Roman" w:cs="Times New Roma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F93842" w:rsidRDefault="00D0664C">
      <w:pPr>
        <w:pStyle w:val="normal"/>
        <w:ind w:left="720"/>
        <w:rPr>
          <w:rFonts w:ascii="Times New Roman" w:eastAsia="Times New Roman" w:hAnsi="Times New Roman" w:cs="Times New Roman"/>
        </w:rPr>
      </w:pPr>
      <w:r>
        <w:rPr>
          <w:rFonts w:ascii="Times New Roman" w:eastAsia="Times New Roman" w:hAnsi="Times New Roman" w:cs="Times New Roman"/>
        </w:rPr>
        <w:t>Gli alunni delle classi seconde, quarte e quinte che si trasferiscono in altra scuola non hanno diritto ad alcun rimborso, anche parziale.</w:t>
      </w:r>
    </w:p>
    <w:p w:rsidR="00F93842" w:rsidRDefault="00F93842">
      <w:pPr>
        <w:pStyle w:val="normal"/>
        <w:ind w:left="144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B)     Il secondo figlio iscritto e frequentante il nostro istituto ha diritto  alla riduzione</w:t>
      </w:r>
    </w:p>
    <w:p w:rsidR="00F93842" w:rsidRDefault="00D0664C">
      <w:pPr>
        <w:pStyle w:val="normal"/>
        <w:ind w:left="720"/>
        <w:rPr>
          <w:rFonts w:ascii="Times New Roman" w:eastAsia="Times New Roman" w:hAnsi="Times New Roman" w:cs="Times New Roman"/>
        </w:rPr>
      </w:pPr>
      <w:r>
        <w:rPr>
          <w:rFonts w:ascii="Times New Roman" w:eastAsia="Times New Roman" w:hAnsi="Times New Roman" w:cs="Times New Roman"/>
        </w:rPr>
        <w:t>del 40% dell'importo del contributo per i laboratori a carico delle famiglie</w:t>
      </w:r>
      <w:r>
        <w:br w:type="page"/>
      </w:r>
    </w:p>
    <w:p w:rsidR="00F93842" w:rsidRPr="0099554A" w:rsidRDefault="00D0664C">
      <w:pPr>
        <w:pStyle w:val="normal"/>
        <w:rPr>
          <w:b/>
          <w:sz w:val="28"/>
          <w:szCs w:val="28"/>
        </w:rPr>
      </w:pPr>
      <w:r w:rsidRPr="0099554A">
        <w:rPr>
          <w:b/>
          <w:sz w:val="28"/>
          <w:szCs w:val="28"/>
        </w:rPr>
        <w:lastRenderedPageBreak/>
        <w:t>TITOLO 7- VIAGGI D’ISTRUZIONE, VISITE GUIDATE, STUDIO ALL’ESTERO, STAGE E ALTERNANZA SCUOLA LAVORO (ASL)</w:t>
      </w:r>
    </w:p>
    <w:p w:rsidR="00F93842" w:rsidRDefault="00F93842">
      <w:pPr>
        <w:pStyle w:val="normal"/>
        <w:rPr>
          <w:rFonts w:ascii="Times New Roman" w:eastAsia="Times New Roman" w:hAnsi="Times New Roman" w:cs="Times New Roman"/>
        </w:rPr>
      </w:pPr>
      <w:bookmarkStart w:id="14" w:name="_25b2l0r" w:colFirst="0" w:colLast="0"/>
      <w:bookmarkEnd w:id="14"/>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1 – DEFINIZIONI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Si definiscono visite guidate (o uscite didattiche) le attività didattiche e/o culturali fuori dall’Istituto che richiedono spostamenti e permanenze senza il pernottamento. Esse devono terminare con il rientro degli studenti in sede, di norma entro le ore 20.00. Devono essere approvate dal Consiglio di Classe e autorizzate dal dirigente scolastico.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Si definiscono viaggi di istruzione le attività didattiche e/o culturali fuori dall’Istituto che richiedono spostamenti e permanenze con pernottamenti. Devono essere approvate dal Consiglio di Classe e dal Consiglio di Istituto.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Si definisce “lezione all’aperto” un’uscita a piedi nei dintorni della scuola, anche al di fuori delle sue pertinenze. </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Sono attività didattiche e/o culturali fuori dall’Istituto le seguenti:</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a) attività di integrazione culturale, in coerenza con gli obiettivi didattici di ciascun corso di studio,finalizzate 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promuovere negli alunni una maggiore conoscenza del Paese o della realtà di altri Paesi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partecipare a manifestazioni culturali o a concorsi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visitare complessi aziendali, fiere, mostre, musei, laboratori, località di interesse storico e/o culturale e/o artistico.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b) attività che integrano, completano, ampliano o approfondiscono la preparazione di indirizzo, in coerenza con gli obiettivi didattici e formativi propri dell’indirizzo stesso, finalizzate 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costruire e/o migliorare un proficuo rapporto tra scuola e mondo del lavoro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migliorare le conoscenze tecnico scientifiche,</w:t>
      </w:r>
    </w:p>
    <w:p w:rsidR="00F93842" w:rsidRDefault="00D0664C">
      <w:pPr>
        <w:pStyle w:val="normal"/>
        <w:widowControl w:val="0"/>
        <w:jc w:val="both"/>
        <w:rPr>
          <w:rFonts w:ascii="Times New Roman" w:eastAsia="Times New Roman" w:hAnsi="Times New Roman" w:cs="Times New Roman"/>
        </w:rPr>
      </w:pPr>
      <w:proofErr w:type="spellStart"/>
      <w:r>
        <w:rPr>
          <w:rFonts w:ascii="Times New Roman" w:eastAsia="Times New Roman" w:hAnsi="Times New Roman" w:cs="Times New Roman"/>
        </w:rPr>
        <w:t>-ecc</w:t>
      </w:r>
      <w:proofErr w:type="spellEnd"/>
      <w:r>
        <w:rPr>
          <w:rFonts w:ascii="Times New Roman" w:eastAsia="Times New Roman" w:hAnsi="Times New Roman" w:cs="Times New Roman"/>
        </w:rPr>
        <w:t>.</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c) viaggi e visite nei parchi e nelle riserve naturali, considerati come momenti conclusivi di progetti in cui siano state sviluppate attività connesse alle problematiche ambientali.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d)uscite connesse allo svolgimento di attività sportive, che devono avere valenza formativa, anche sotto il profilo dell’educazione alla salute. Rientrano in tale tipologia: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le manifestazioni sportive scolastiche locali, nazionali ed internazionali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le diverse attività sportive in ambienti naturali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le attività sportive rispondenti a significative esigenze di carattere sociale, anche locale.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e)visite premio per le eccellenze dell’istituto, finalizzate all’incremento dell’offerta formativa.</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Per ogni aspetto diverso, si rimanda alla Circolare Ministeriale n. 291 del 1992.</w:t>
      </w:r>
    </w:p>
    <w:p w:rsidR="00F93842" w:rsidRDefault="00F93842">
      <w:pPr>
        <w:pStyle w:val="normal"/>
        <w:jc w:val="both"/>
        <w:rPr>
          <w:rFonts w:ascii="Times New Roman" w:eastAsia="Times New Roman" w:hAnsi="Times New Roman" w:cs="Times New Roman"/>
        </w:rPr>
      </w:pPr>
      <w:bookmarkStart w:id="15" w:name="_34g0dwd" w:colFirst="0" w:colLast="0"/>
      <w:bookmarkEnd w:id="15"/>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2 – FINALITÀ</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viaggi d’istruzione e le visite guidate sono parte integrante e qualificante dell’offerta formativa e occasioni per ampliare le conoscenze degli studenti, migliorando anche la comunicazione e la socializzazione nella classe.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Tutte le uscite degli studenti dalla scuola per attività didattiche e/o culturali integrano le normali attività didattiche curricolari della scuola e, pertanto, vanno debitamente progettate e autorizzate dagli organi preposti.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viaggi d’istruzione e le visite guidate devono:</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previste ed inserite in una precisa ed adeguata programmazione didattica e culturale, predisposta all’inizio dell’anno scolastico, in coerenza con gli obiettivi educativi;</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configurarsi come esperienze di apprendimento, di crescita della personalità e di arricchimento culturale e/o professionale;</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adeguatamente organizzate dai docenti coinvolti nell’attività stessa e/o promotori e/o interessati;</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illustrate preventivamente agli alunni attraverso tutte le informazioni idonee, volte a documentare il contenuto delle iniziative;</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approvate dal Consiglio di Classe, in quanto parte della programmazione didattica.</w:t>
      </w:r>
    </w:p>
    <w:p w:rsidR="00F93842" w:rsidRDefault="00F93842">
      <w:pPr>
        <w:pStyle w:val="normal"/>
        <w:jc w:val="both"/>
        <w:rPr>
          <w:rFonts w:ascii="Times New Roman" w:eastAsia="Times New Roman" w:hAnsi="Times New Roman" w:cs="Times New Roman"/>
        </w:rPr>
      </w:pPr>
      <w:bookmarkStart w:id="16" w:name="_43ky6rz" w:colFirst="0" w:colLast="0"/>
      <w:bookmarkEnd w:id="16"/>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3 – OBIETTIVI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Promuovere negli allievi una migliore conoscenza del proprio paese negli aspetti paesaggistici,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architettonici, culturali e folcloristici;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promuovere una cultura attenta all’ambiente;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conoscere culture e Paesi stranieri;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partecipare ad eventuali gemellaggi fra scuole diverse o a manifestazioni culturali varie;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valorizzare attività sportive;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promuovere l’approfondimento delle conoscenze tecnico-scientifiche;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premiare le eccellenze.</w:t>
      </w:r>
    </w:p>
    <w:p w:rsidR="00F93842" w:rsidRDefault="00F93842">
      <w:pPr>
        <w:pStyle w:val="normal"/>
        <w:jc w:val="both"/>
        <w:rPr>
          <w:rFonts w:ascii="Times New Roman" w:eastAsia="Times New Roman" w:hAnsi="Times New Roman" w:cs="Times New Roman"/>
        </w:rPr>
      </w:pPr>
      <w:bookmarkStart w:id="17" w:name="_xvir7l" w:colFirst="0" w:colLast="0"/>
      <w:bookmarkEnd w:id="17"/>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ART. 4 –  VIAGGI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ISTRUZIONE E VISITE GUIDATE</w:t>
      </w:r>
    </w:p>
    <w:p w:rsidR="00F93842" w:rsidRDefault="00F93842">
      <w:pPr>
        <w:pStyle w:val="normal"/>
      </w:pPr>
    </w:p>
    <w:p w:rsidR="00F93842" w:rsidRDefault="00D0664C">
      <w:pPr>
        <w:pStyle w:val="normal"/>
        <w:rPr>
          <w:color w:val="000000"/>
        </w:rPr>
      </w:pPr>
      <w:r>
        <w:rPr>
          <w:b/>
          <w:color w:val="000000"/>
        </w:rPr>
        <w:t>1.Durata  e numero </w:t>
      </w:r>
    </w:p>
    <w:p w:rsidR="00F93842" w:rsidRDefault="00D0664C">
      <w:pPr>
        <w:pStyle w:val="normal"/>
        <w:rPr>
          <w:color w:val="000000"/>
        </w:rPr>
      </w:pPr>
      <w:r>
        <w:rPr>
          <w:color w:val="000000"/>
        </w:rPr>
        <w:lastRenderedPageBreak/>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F93842" w:rsidRDefault="00F93842">
      <w:pPr>
        <w:pStyle w:val="normal"/>
      </w:pPr>
    </w:p>
    <w:p w:rsidR="00F93842" w:rsidRDefault="00D0664C">
      <w:pPr>
        <w:pStyle w:val="normal"/>
        <w:rPr>
          <w:color w:val="000000"/>
        </w:rPr>
      </w:pPr>
      <w:r>
        <w:rPr>
          <w:b/>
          <w:color w:val="000000"/>
        </w:rPr>
        <w:t xml:space="preserve">CLASSI 1^- 2^ </w:t>
      </w:r>
      <w:r>
        <w:rPr>
          <w:color w:val="000000"/>
        </w:rPr>
        <w:t>Nessun viaggio di istruzione</w:t>
      </w:r>
    </w:p>
    <w:p w:rsidR="00F93842" w:rsidRDefault="00F93842">
      <w:pPr>
        <w:pStyle w:val="normal"/>
      </w:pPr>
    </w:p>
    <w:p w:rsidR="00F93842" w:rsidRDefault="00D0664C">
      <w:pPr>
        <w:pStyle w:val="normal"/>
        <w:rPr>
          <w:color w:val="000000"/>
        </w:rPr>
      </w:pPr>
      <w:r>
        <w:rPr>
          <w:b/>
          <w:color w:val="000000"/>
        </w:rPr>
        <w:t xml:space="preserve">CLASSI 3^ </w:t>
      </w:r>
      <w:r>
        <w:rPr>
          <w:color w:val="000000"/>
        </w:rPr>
        <w:t>Massimo 300€ (la spesa complessiva richiesta alle famiglie deve includere la mezza pensione, le spese di trasporto , gli ingressi a musei/mostre/gallerie/monumenti e l’eventuale guida turistica).</w:t>
      </w:r>
    </w:p>
    <w:p w:rsidR="00F93842" w:rsidRDefault="00D0664C">
      <w:pPr>
        <w:pStyle w:val="normal"/>
        <w:rPr>
          <w:color w:val="000000"/>
        </w:rPr>
      </w:pPr>
      <w:r>
        <w:rPr>
          <w:color w:val="000000"/>
        </w:rPr>
        <w:t>L’orario della partenza deve avvenire in un orario tale da evitare uscite anticipate o perdita di attività didattiche.</w:t>
      </w:r>
    </w:p>
    <w:p w:rsidR="00F93842" w:rsidRDefault="00F93842">
      <w:pPr>
        <w:pStyle w:val="normal"/>
      </w:pPr>
    </w:p>
    <w:p w:rsidR="00F93842" w:rsidRDefault="00D0664C">
      <w:pPr>
        <w:pStyle w:val="normal"/>
        <w:rPr>
          <w:color w:val="000000"/>
        </w:rPr>
      </w:pPr>
      <w:r>
        <w:rPr>
          <w:b/>
          <w:color w:val="000000"/>
        </w:rPr>
        <w:t xml:space="preserve">CLASSI 4^ </w:t>
      </w:r>
      <w:r>
        <w:rPr>
          <w:color w:val="000000"/>
        </w:rPr>
        <w:t>Massimo 350€ (la spesa complessiva richiesta alle famiglie deve includere la mezza pensione, le spese di trasporto , gli ingressi a musei/mostre/gallerie/monumenti e l’eventuale guida turistica).</w:t>
      </w:r>
    </w:p>
    <w:p w:rsidR="00F93842" w:rsidRDefault="00D0664C">
      <w:pPr>
        <w:pStyle w:val="normal"/>
        <w:rPr>
          <w:color w:val="000000"/>
        </w:rPr>
      </w:pPr>
      <w:r>
        <w:rPr>
          <w:color w:val="000000"/>
        </w:rPr>
        <w:t>L’orario della partenza deve avvenire in un orario tale da evitare uscite anticipate o perdita di attività didattiche.</w:t>
      </w:r>
    </w:p>
    <w:p w:rsidR="00F93842" w:rsidRDefault="00F93842">
      <w:pPr>
        <w:pStyle w:val="normal"/>
      </w:pPr>
    </w:p>
    <w:p w:rsidR="00F93842" w:rsidRDefault="00D0664C">
      <w:pPr>
        <w:pStyle w:val="normal"/>
        <w:rPr>
          <w:color w:val="000000"/>
        </w:rPr>
      </w:pPr>
      <w:r>
        <w:rPr>
          <w:b/>
          <w:color w:val="000000"/>
        </w:rPr>
        <w:t xml:space="preserve">CLASSI 5^ </w:t>
      </w:r>
      <w:r>
        <w:rPr>
          <w:color w:val="000000"/>
        </w:rPr>
        <w:t>Massimo 450€ (la spesa complessiva richiesta alle famiglie deve includere la mezza pensione, le spese di trasporto , gli ingressi a musei/mostre/gallerie/monumenti e l’eventuale guida turistica).</w:t>
      </w:r>
    </w:p>
    <w:p w:rsidR="00F93842" w:rsidRDefault="00D0664C">
      <w:pPr>
        <w:pStyle w:val="normal"/>
        <w:rPr>
          <w:color w:val="000000"/>
        </w:rPr>
      </w:pPr>
      <w:r>
        <w:rPr>
          <w:color w:val="000000"/>
        </w:rPr>
        <w:t>L’orario della partenza deve avvenire in un orario tale da evitare uscite anticipate o perdita di attività didattiche.</w:t>
      </w:r>
    </w:p>
    <w:p w:rsidR="00F93842" w:rsidRDefault="00F93842">
      <w:pPr>
        <w:pStyle w:val="normal"/>
      </w:pPr>
    </w:p>
    <w:p w:rsidR="00F93842" w:rsidRDefault="00D0664C">
      <w:pPr>
        <w:pStyle w:val="normal"/>
        <w:rPr>
          <w:color w:val="000000"/>
        </w:rPr>
      </w:pPr>
      <w:r>
        <w:rPr>
          <w:b/>
          <w:color w:val="000000"/>
        </w:rPr>
        <w:t>PER TUTTE LE CLASSI: massimo 4 uscite per visite guidate nell’anno scolastico, di cui, nel caso di classi articolate, al massimo due uscite organizzate separatamente per i due indirizzi.</w:t>
      </w:r>
    </w:p>
    <w:p w:rsidR="00F93842" w:rsidRDefault="00F93842">
      <w:pPr>
        <w:pStyle w:val="normal"/>
      </w:pPr>
    </w:p>
    <w:p w:rsidR="00F93842" w:rsidRDefault="00D0664C">
      <w:pPr>
        <w:pStyle w:val="normal"/>
        <w:rPr>
          <w:color w:val="000000"/>
        </w:rPr>
      </w:pPr>
      <w:r>
        <w:rPr>
          <w:b/>
          <w:color w:val="000000"/>
        </w:rPr>
        <w:t>2.Periodo</w:t>
      </w:r>
    </w:p>
    <w:p w:rsidR="00F93842" w:rsidRDefault="00D0664C">
      <w:pPr>
        <w:pStyle w:val="normal"/>
        <w:rPr>
          <w:color w:val="000000"/>
        </w:rPr>
      </w:pPr>
      <w:r>
        <w:rPr>
          <w:color w:val="000000"/>
        </w:rPr>
        <w:t>Per i viaggi d’istruzione e le visite guidate il periodo viene deliberato dal Collegio dei Docenti.</w:t>
      </w:r>
    </w:p>
    <w:p w:rsidR="00F93842" w:rsidRDefault="00F93842">
      <w:pPr>
        <w:pStyle w:val="normal"/>
      </w:pPr>
    </w:p>
    <w:p w:rsidR="00F93842" w:rsidRDefault="00D0664C">
      <w:pPr>
        <w:pStyle w:val="normal"/>
        <w:rPr>
          <w:color w:val="000000"/>
        </w:rPr>
      </w:pPr>
      <w:r>
        <w:rPr>
          <w:b/>
          <w:color w:val="000000"/>
        </w:rPr>
        <w:t>3.Partecipanti</w:t>
      </w:r>
    </w:p>
    <w:p w:rsidR="00F93842" w:rsidRDefault="00D0664C">
      <w:pPr>
        <w:pStyle w:val="normal"/>
        <w:rPr>
          <w:color w:val="000000"/>
        </w:rPr>
      </w:pPr>
      <w:r>
        <w:rPr>
          <w:color w:val="000000"/>
        </w:rPr>
        <w:t>Possono partecipare al viaggio di istruzione o alla visita guidata tutti e solo gli allievi delle classi a cui è rivolto il progetto (a meno che per alcuni di essi non sia stato emesso un provvedimento disciplinare che li escluda dalla partecipazione).</w:t>
      </w:r>
    </w:p>
    <w:p w:rsidR="00F93842" w:rsidRDefault="00D0664C">
      <w:pPr>
        <w:pStyle w:val="normal"/>
        <w:rPr>
          <w:color w:val="000000"/>
        </w:rPr>
      </w:pPr>
      <w:r>
        <w:rPr>
          <w:color w:val="000000"/>
        </w:rPr>
        <w:t>Il viaggio di istruzione viene autorizzato solo se la partecipazione è garantita da almeno l'</w:t>
      </w:r>
      <w:r>
        <w:rPr>
          <w:b/>
          <w:color w:val="000000"/>
        </w:rPr>
        <w:t xml:space="preserve">80% </w:t>
      </w:r>
      <w:r>
        <w:rPr>
          <w:color w:val="000000"/>
        </w:rPr>
        <w:t>della classe.</w:t>
      </w:r>
    </w:p>
    <w:p w:rsidR="00F93842" w:rsidRDefault="00D0664C">
      <w:pPr>
        <w:pStyle w:val="normal"/>
        <w:rPr>
          <w:color w:val="000000"/>
        </w:rPr>
      </w:pPr>
      <w:r>
        <w:rPr>
          <w:color w:val="000000"/>
        </w:rPr>
        <w:t>Le visite guidate vengono autorizzate solo se la partecipazione è garantita da almeno l'</w:t>
      </w:r>
      <w:r>
        <w:rPr>
          <w:b/>
          <w:color w:val="000000"/>
        </w:rPr>
        <w:t xml:space="preserve">80% </w:t>
      </w:r>
      <w:r>
        <w:rPr>
          <w:color w:val="000000"/>
        </w:rPr>
        <w:t>della classe.</w:t>
      </w:r>
    </w:p>
    <w:p w:rsidR="00F93842" w:rsidRDefault="00D0664C">
      <w:pPr>
        <w:pStyle w:val="normal"/>
        <w:rPr>
          <w:color w:val="000000"/>
        </w:rPr>
      </w:pPr>
      <w:r>
        <w:rPr>
          <w:color w:val="000000"/>
        </w:rPr>
        <w:t xml:space="preserve">I genitori di tutti gli allievi, sia minorenni che maggiorenni, dovranno compilare l’apposito modulo, nel quale </w:t>
      </w:r>
      <w:r>
        <w:t>dichiarano</w:t>
      </w:r>
      <w:r>
        <w:rPr>
          <w:color w:val="000000"/>
        </w:rPr>
        <w:t xml:space="preserve"> consenso e autorizzazione al viaggio, nonché esplicita accettazione del pagamento di eventuali penali per l’annullamento o modifiche del viaggio, dovuti a cause di forza maggiore non imputabili a cause dipendenti dalla scuola.</w:t>
      </w:r>
    </w:p>
    <w:p w:rsidR="00F93842" w:rsidRDefault="00D0664C">
      <w:pPr>
        <w:pStyle w:val="normal"/>
        <w:rPr>
          <w:color w:val="000000"/>
        </w:rPr>
      </w:pPr>
      <w:r>
        <w:rPr>
          <w:color w:val="000000"/>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F93842" w:rsidRDefault="00F93842">
      <w:pPr>
        <w:pStyle w:val="normal"/>
      </w:pPr>
    </w:p>
    <w:p w:rsidR="00F93842" w:rsidRDefault="00D0664C">
      <w:pPr>
        <w:pStyle w:val="normal"/>
        <w:rPr>
          <w:color w:val="000000"/>
        </w:rPr>
      </w:pPr>
      <w:r>
        <w:rPr>
          <w:b/>
          <w:color w:val="000000"/>
        </w:rPr>
        <w:t>4.Limiti di spesa</w:t>
      </w:r>
    </w:p>
    <w:p w:rsidR="00F93842" w:rsidRDefault="00D0664C">
      <w:pPr>
        <w:pStyle w:val="normal"/>
        <w:rPr>
          <w:color w:val="000000"/>
        </w:rPr>
      </w:pPr>
      <w:r>
        <w:rPr>
          <w:color w:val="000000"/>
        </w:rPr>
        <w:t xml:space="preserve">Le spese di partecipazione ai viaggi e alle visite di </w:t>
      </w:r>
      <w:r>
        <w:t>istruzione sono</w:t>
      </w:r>
      <w:r>
        <w:rPr>
          <w:color w:val="000000"/>
        </w:rPr>
        <w:t xml:space="preserve"> a totale carico degli studenti e delle loro famiglie.</w:t>
      </w:r>
    </w:p>
    <w:p w:rsidR="00F93842" w:rsidRDefault="00D0664C">
      <w:pPr>
        <w:pStyle w:val="normal"/>
        <w:rPr>
          <w:color w:val="000000"/>
        </w:rPr>
      </w:pPr>
      <w:r>
        <w:rPr>
          <w:color w:val="000000"/>
        </w:rPr>
        <w:t>Al fine di limitare le spese a carico delle famiglie e del bilancio d’Istituto, per ogni progetto di viaggio vanno possibilmente abbinate più classi.</w:t>
      </w:r>
    </w:p>
    <w:p w:rsidR="00F93842" w:rsidRDefault="00D0664C">
      <w:pPr>
        <w:pStyle w:val="normal"/>
        <w:rPr>
          <w:color w:val="000000"/>
        </w:rPr>
      </w:pPr>
      <w:r>
        <w:rPr>
          <w:color w:val="000000"/>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F93842" w:rsidRDefault="00F93842">
      <w:pPr>
        <w:pStyle w:val="normal"/>
      </w:pPr>
    </w:p>
    <w:p w:rsidR="00F93842" w:rsidRDefault="00D0664C">
      <w:pPr>
        <w:pStyle w:val="normal"/>
        <w:rPr>
          <w:color w:val="000000"/>
        </w:rPr>
      </w:pPr>
      <w:r>
        <w:rPr>
          <w:b/>
          <w:color w:val="000000"/>
        </w:rPr>
        <w:t>5.Accompagnatori</w:t>
      </w:r>
    </w:p>
    <w:p w:rsidR="00F93842" w:rsidRDefault="00D0664C">
      <w:pPr>
        <w:pStyle w:val="normal"/>
        <w:rPr>
          <w:color w:val="000000"/>
        </w:rPr>
      </w:pPr>
      <w:r>
        <w:rPr>
          <w:color w:val="000000"/>
        </w:rPr>
        <w:t>Ogni Consiglio di Classe, all’atto di approvazione del progetto di visita guidata o di viaggio d’istruzione, individuerà i docenti accompagnatori: uno ogni quindici studenti, e comunque mai meno di due quando la classe viaggia da sola.</w:t>
      </w:r>
    </w:p>
    <w:p w:rsidR="00F93842" w:rsidRDefault="00D0664C">
      <w:pPr>
        <w:pStyle w:val="normal"/>
        <w:rPr>
          <w:color w:val="000000"/>
        </w:rPr>
      </w:pPr>
      <w:r>
        <w:rPr>
          <w:color w:val="000000"/>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F93842" w:rsidRDefault="00D0664C">
      <w:pPr>
        <w:pStyle w:val="normal"/>
        <w:rPr>
          <w:color w:val="000000"/>
        </w:rPr>
      </w:pPr>
      <w:r>
        <w:rPr>
          <w:color w:val="000000"/>
        </w:rPr>
        <w:t>Ogni docente può partecipare ad uno o più viaggi di istruzione, nonché a visite guidate, per un massimo di 6 giorni, salvo casi eccezionali e di necessità, debitamente motivati al Dirigente, il quale decide discrezionalmente.</w:t>
      </w:r>
    </w:p>
    <w:p w:rsidR="00F93842" w:rsidRDefault="00D0664C">
      <w:pPr>
        <w:pStyle w:val="normal"/>
        <w:rPr>
          <w:color w:val="000000"/>
        </w:rPr>
      </w:pPr>
      <w:r>
        <w:rPr>
          <w:color w:val="000000"/>
        </w:rPr>
        <w:t>Solo in casi eccezionali e di necessità, debitamente motivati al Dirigente, pena l’annullamento del viaggio o della visita, si potrà ricorrere anche a docenti accompagnatori di altre classi.</w:t>
      </w:r>
    </w:p>
    <w:p w:rsidR="00F93842" w:rsidRPr="00A75CAC" w:rsidRDefault="00D0664C">
      <w:pPr>
        <w:pStyle w:val="normal"/>
        <w:rPr>
          <w:color w:val="000000"/>
        </w:rPr>
      </w:pPr>
      <w:r w:rsidRPr="00A75CAC">
        <w:rPr>
          <w:color w:val="000000"/>
        </w:rPr>
        <w:t>Qualora nella comitiva vi sia un alunno diversamente abile</w:t>
      </w:r>
      <w:r w:rsidR="00A75CAC" w:rsidRPr="00A75CAC">
        <w:rPr>
          <w:color w:val="000000"/>
        </w:rPr>
        <w:t xml:space="preserve"> VEDI PARAGRAFO “Viaggi e visite nelle classi con studenti con disabilità”.</w:t>
      </w:r>
    </w:p>
    <w:p w:rsidR="00F93842" w:rsidRDefault="00D0664C">
      <w:pPr>
        <w:pStyle w:val="normal"/>
        <w:rPr>
          <w:color w:val="000000"/>
        </w:rPr>
      </w:pPr>
      <w:r>
        <w:rPr>
          <w:b/>
          <w:color w:val="000000"/>
        </w:rPr>
        <w:lastRenderedPageBreak/>
        <w:t>Gli accompagnatori che hanno accettato l’incarico, firmando il progetto, non potranno recedere</w:t>
      </w:r>
    </w:p>
    <w:p w:rsidR="00F93842" w:rsidRDefault="00D0664C">
      <w:pPr>
        <w:pStyle w:val="normal"/>
        <w:rPr>
          <w:color w:val="000000"/>
        </w:rPr>
      </w:pPr>
      <w:r>
        <w:rPr>
          <w:b/>
          <w:color w:val="000000"/>
        </w:rPr>
        <w:t>dall’impegno preso se non per gravi e giustificati motivi, con domanda rivolta al Dirigente, il quale decide discrezionalmente.</w:t>
      </w:r>
    </w:p>
    <w:p w:rsidR="00F93842" w:rsidRDefault="00D0664C">
      <w:pPr>
        <w:pStyle w:val="normal"/>
        <w:rPr>
          <w:color w:val="000000"/>
        </w:rPr>
      </w:pPr>
      <w:r>
        <w:rPr>
          <w:color w:val="000000"/>
        </w:rPr>
        <w:t>In caso di visita all’estero, il docente organizzatore dovrà assicurare che almeno uno degli accompagnatori abbia una sufficiente conoscenza della lingua del paese ospitante oppure una buona conoscenza della lingua inglese.</w:t>
      </w:r>
    </w:p>
    <w:p w:rsidR="00F93842" w:rsidRDefault="00F93842">
      <w:pPr>
        <w:pStyle w:val="normal"/>
      </w:pPr>
    </w:p>
    <w:p w:rsidR="00F93842" w:rsidRDefault="00D0664C">
      <w:pPr>
        <w:pStyle w:val="normal"/>
        <w:rPr>
          <w:color w:val="000000"/>
        </w:rPr>
      </w:pPr>
      <w:r>
        <w:rPr>
          <w:b/>
          <w:color w:val="000000"/>
        </w:rPr>
        <w:t>6.Supplenti</w:t>
      </w:r>
    </w:p>
    <w:p w:rsidR="00F93842" w:rsidRDefault="00D0664C">
      <w:pPr>
        <w:pStyle w:val="normal"/>
        <w:rPr>
          <w:color w:val="000000"/>
        </w:rPr>
      </w:pPr>
      <w:r>
        <w:rPr>
          <w:color w:val="000000"/>
        </w:rPr>
        <w:t xml:space="preserve">All’atto della designazione degli accompagnatori, ogni Consiglio di Classe dovrà individuare anche gli accompagnatori supplenti, almeno uno per classe. </w:t>
      </w:r>
      <w:r>
        <w:rPr>
          <w:b/>
          <w:color w:val="000000"/>
        </w:rPr>
        <w:t>Il docente che accetta l’incarico di accompagnatore</w:t>
      </w:r>
      <w:r>
        <w:rPr>
          <w:color w:val="000000"/>
        </w:rPr>
        <w:t xml:space="preserve"> </w:t>
      </w:r>
      <w:r>
        <w:rPr>
          <w:b/>
          <w:color w:val="000000"/>
        </w:rPr>
        <w:t>supplente, firmando il progetto, si impegna a sostituire il docente assente e non può recedere</w:t>
      </w:r>
      <w:r>
        <w:rPr>
          <w:color w:val="000000"/>
        </w:rPr>
        <w:t xml:space="preserve"> </w:t>
      </w:r>
      <w:r>
        <w:rPr>
          <w:b/>
          <w:color w:val="000000"/>
        </w:rPr>
        <w:t>dall’impegno preso se non per gravi e giustificati motivi, con domanda rivolta al DS, il quale decide</w:t>
      </w:r>
      <w:r>
        <w:rPr>
          <w:color w:val="000000"/>
        </w:rPr>
        <w:t xml:space="preserve"> </w:t>
      </w:r>
      <w:r>
        <w:rPr>
          <w:b/>
          <w:color w:val="000000"/>
        </w:rPr>
        <w:t>discrezionalmente.</w:t>
      </w:r>
    </w:p>
    <w:p w:rsidR="00F93842" w:rsidRDefault="00F93842">
      <w:pPr>
        <w:pStyle w:val="normal"/>
      </w:pPr>
    </w:p>
    <w:p w:rsidR="00F93842" w:rsidRDefault="00D0664C">
      <w:pPr>
        <w:pStyle w:val="normal"/>
        <w:rPr>
          <w:color w:val="000000"/>
        </w:rPr>
      </w:pPr>
      <w:r>
        <w:rPr>
          <w:b/>
          <w:color w:val="000000"/>
        </w:rPr>
        <w:t>7.Docente organizzatore (capogruppo)</w:t>
      </w:r>
    </w:p>
    <w:p w:rsidR="00F93842" w:rsidRDefault="00D0664C">
      <w:pPr>
        <w:pStyle w:val="normal"/>
        <w:rPr>
          <w:color w:val="000000"/>
        </w:rPr>
      </w:pPr>
      <w:r>
        <w:rPr>
          <w:color w:val="000000"/>
        </w:rPr>
        <w:t>Tale docente è responsabile:</w:t>
      </w:r>
    </w:p>
    <w:p w:rsidR="00F93842" w:rsidRDefault="00D0664C">
      <w:pPr>
        <w:pStyle w:val="normal"/>
        <w:rPr>
          <w:color w:val="000000"/>
        </w:rPr>
      </w:pPr>
      <w:r>
        <w:rPr>
          <w:color w:val="000000"/>
        </w:rPr>
        <w:t>-della consegna dei moduli di autorizzazione agli alunni e della raccolta della moduli stessi sottoscritti dai genitori;</w:t>
      </w:r>
    </w:p>
    <w:p w:rsidR="00F93842" w:rsidRDefault="00D0664C">
      <w:pPr>
        <w:pStyle w:val="normal"/>
        <w:rPr>
          <w:color w:val="000000"/>
        </w:rPr>
      </w:pPr>
      <w:r>
        <w:rPr>
          <w:color w:val="000000"/>
        </w:rPr>
        <w:t>-della consegna di tutta la modulistica compilata in tutte le sue parti, così come previsto dalla procedura, all’ufficio alunni;</w:t>
      </w:r>
    </w:p>
    <w:p w:rsidR="00F93842" w:rsidRDefault="00D0664C">
      <w:pPr>
        <w:pStyle w:val="normal"/>
        <w:rPr>
          <w:color w:val="000000"/>
        </w:rPr>
      </w:pPr>
      <w:r>
        <w:rPr>
          <w:color w:val="000000"/>
        </w:rPr>
        <w:t>-della programmazione didattica (aspetti educativi e culturali) e organizzativa della visita guidata;</w:t>
      </w:r>
    </w:p>
    <w:p w:rsidR="00F93842" w:rsidRDefault="00D0664C">
      <w:pPr>
        <w:pStyle w:val="normal"/>
        <w:rPr>
          <w:color w:val="000000"/>
        </w:rPr>
      </w:pPr>
      <w:r>
        <w:rPr>
          <w:color w:val="000000"/>
        </w:rPr>
        <w:t>-del rispetto della programmazione del viaggio d’istruzione, così come predisposta dalla commissione viaggi (vedi procedura operativa);</w:t>
      </w:r>
    </w:p>
    <w:p w:rsidR="00F93842" w:rsidRDefault="00D0664C">
      <w:pPr>
        <w:pStyle w:val="normal"/>
        <w:rPr>
          <w:color w:val="000000"/>
        </w:rPr>
      </w:pPr>
      <w:r>
        <w:rPr>
          <w:color w:val="000000"/>
        </w:rPr>
        <w:t>-del buon esito del viaggio/uscita.</w:t>
      </w:r>
    </w:p>
    <w:p w:rsidR="00F93842" w:rsidRDefault="00F93842">
      <w:pPr>
        <w:pStyle w:val="normal"/>
      </w:pPr>
    </w:p>
    <w:p w:rsidR="00F93842" w:rsidRDefault="00D0664C">
      <w:pPr>
        <w:pStyle w:val="normal"/>
        <w:rPr>
          <w:color w:val="000000"/>
        </w:rPr>
      </w:pPr>
      <w:r>
        <w:rPr>
          <w:b/>
          <w:color w:val="000000"/>
        </w:rPr>
        <w:t>8.Obblighi dei docenti accompagnatori</w:t>
      </w:r>
    </w:p>
    <w:p w:rsidR="00F93842" w:rsidRDefault="00D0664C">
      <w:pPr>
        <w:pStyle w:val="normal"/>
        <w:rPr>
          <w:color w:val="000000"/>
        </w:rPr>
      </w:pPr>
      <w:r>
        <w:rPr>
          <w:color w:val="000000"/>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F93842" w:rsidRDefault="00D0664C">
      <w:pPr>
        <w:pStyle w:val="normal"/>
        <w:rPr>
          <w:color w:val="000000"/>
        </w:rPr>
      </w:pPr>
      <w:r>
        <w:rPr>
          <w:color w:val="000000"/>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F93842" w:rsidRDefault="00F93842">
      <w:pPr>
        <w:pStyle w:val="normal"/>
      </w:pPr>
    </w:p>
    <w:p w:rsidR="00F93842" w:rsidRDefault="00D0664C">
      <w:pPr>
        <w:pStyle w:val="normal"/>
        <w:rPr>
          <w:color w:val="000000"/>
        </w:rPr>
      </w:pPr>
      <w:r>
        <w:rPr>
          <w:b/>
          <w:color w:val="000000"/>
        </w:rPr>
        <w:t>9.Doveri degli alunni durante il viaggio</w:t>
      </w:r>
    </w:p>
    <w:p w:rsidR="00F93842" w:rsidRDefault="00D0664C">
      <w:pPr>
        <w:pStyle w:val="normal"/>
        <w:rPr>
          <w:color w:val="000000"/>
        </w:rPr>
      </w:pPr>
      <w:r>
        <w:rPr>
          <w:color w:val="000000"/>
        </w:rPr>
        <w:t>In occasione di viaggi e visite gli alunni devono essere consapevoli che non vengono meno, anzi si</w:t>
      </w:r>
    </w:p>
    <w:p w:rsidR="00F93842" w:rsidRDefault="00D0664C">
      <w:pPr>
        <w:pStyle w:val="normal"/>
        <w:rPr>
          <w:color w:val="000000"/>
        </w:rPr>
      </w:pPr>
      <w:r>
        <w:rPr>
          <w:color w:val="000000"/>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F93842" w:rsidRDefault="00D0664C">
      <w:pPr>
        <w:pStyle w:val="normal"/>
        <w:rPr>
          <w:color w:val="000000"/>
        </w:rPr>
      </w:pPr>
      <w:r>
        <w:rPr>
          <w:color w:val="000000"/>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F93842" w:rsidRDefault="00D0664C">
      <w:pPr>
        <w:pStyle w:val="normal"/>
        <w:rPr>
          <w:color w:val="000000"/>
        </w:rPr>
      </w:pPr>
      <w:r>
        <w:rPr>
          <w:color w:val="000000"/>
        </w:rPr>
        <w:t>Per la partecipazione a viaggi o visite non è consentito agli alunni l’uso di mezzi propri.</w:t>
      </w:r>
    </w:p>
    <w:p w:rsidR="00F93842" w:rsidRDefault="00F93842">
      <w:pPr>
        <w:pStyle w:val="normal"/>
      </w:pPr>
    </w:p>
    <w:p w:rsidR="00F93842" w:rsidRDefault="00D0664C">
      <w:pPr>
        <w:pStyle w:val="normal"/>
        <w:rPr>
          <w:color w:val="000000"/>
        </w:rPr>
      </w:pPr>
      <w:r>
        <w:rPr>
          <w:b/>
          <w:color w:val="000000"/>
        </w:rPr>
        <w:t>10.Mezzi di trasporto</w:t>
      </w:r>
    </w:p>
    <w:p w:rsidR="00F93842" w:rsidRDefault="00D0664C">
      <w:pPr>
        <w:pStyle w:val="normal"/>
        <w:rPr>
          <w:color w:val="000000"/>
        </w:rPr>
      </w:pPr>
      <w:r>
        <w:rPr>
          <w:color w:val="000000"/>
        </w:rPr>
        <w:t xml:space="preserve">I viaggi di istruzione saranno effettuati esclusivamente tramite l’utilizzo dell’autobus.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Pr>
          <w:color w:val="000000"/>
        </w:rPr>
        <w:t>D.S.</w:t>
      </w:r>
      <w:proofErr w:type="spellEnd"/>
      <w:r>
        <w:rPr>
          <w:color w:val="000000"/>
        </w:rPr>
        <w:t>, il viaggio potrà essere eccezionalmente effettuato nelle ore notturne quando questo potrebbe risultare più conveniente ai fini della possibilità di usufruire di un maggior numero di ore per le visite.</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11.Procedura operativa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commissione viaggi entro il 31 ottobre elabora una “rosa” di proposte di viaggi di istruzione compatibili con le indicazioni del regolamento di istituto. La composizione della commissione è la seguente:</w:t>
      </w:r>
    </w:p>
    <w:p w:rsidR="00F93842" w:rsidRDefault="00D0664C">
      <w:pPr>
        <w:pStyle w:val="normal"/>
        <w:numPr>
          <w:ilvl w:val="0"/>
          <w:numId w:val="21"/>
        </w:numPr>
        <w:jc w:val="both"/>
        <w:rPr>
          <w:rFonts w:ascii="Times New Roman" w:eastAsia="Times New Roman" w:hAnsi="Times New Roman" w:cs="Times New Roman"/>
        </w:rPr>
      </w:pPr>
      <w:r>
        <w:rPr>
          <w:rFonts w:ascii="Times New Roman" w:eastAsia="Times New Roman" w:hAnsi="Times New Roman" w:cs="Times New Roman"/>
        </w:rPr>
        <w:t>6 docenti individuati dal collegio dei docenti,</w:t>
      </w:r>
    </w:p>
    <w:p w:rsidR="00F93842" w:rsidRDefault="00D0664C">
      <w:pPr>
        <w:pStyle w:val="normal"/>
        <w:numPr>
          <w:ilvl w:val="0"/>
          <w:numId w:val="21"/>
        </w:numPr>
        <w:jc w:val="both"/>
        <w:rPr>
          <w:rFonts w:ascii="Times New Roman" w:eastAsia="Times New Roman" w:hAnsi="Times New Roman" w:cs="Times New Roman"/>
        </w:rPr>
      </w:pPr>
      <w:r>
        <w:rPr>
          <w:rFonts w:ascii="Times New Roman" w:eastAsia="Times New Roman" w:hAnsi="Times New Roman" w:cs="Times New Roman"/>
        </w:rPr>
        <w:t>2 genitori appartenenti al consiglio di istituto,</w:t>
      </w:r>
    </w:p>
    <w:p w:rsidR="00F93842" w:rsidRDefault="00D0664C">
      <w:pPr>
        <w:pStyle w:val="normal"/>
        <w:numPr>
          <w:ilvl w:val="0"/>
          <w:numId w:val="21"/>
        </w:numPr>
        <w:jc w:val="both"/>
        <w:rPr>
          <w:rFonts w:ascii="Times New Roman" w:eastAsia="Times New Roman" w:hAnsi="Times New Roman" w:cs="Times New Roman"/>
        </w:rPr>
      </w:pPr>
      <w:r>
        <w:rPr>
          <w:rFonts w:ascii="Times New Roman" w:eastAsia="Times New Roman" w:hAnsi="Times New Roman" w:cs="Times New Roman"/>
        </w:rPr>
        <w:t>2 studenti appartenenti al consiglio di istituto.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Tali  proposte dovranno specificare il programma dettagliato del viaggio. Le proposte dovranno comprendere la mezza pensione e specificare tutti e soli i luoghi da visitare (musei mostre gallerie, ecc.). Le proposte dovranno, in particolare, 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preventivi ottenuti dalle agenzie </w:t>
      </w:r>
      <w:r>
        <w:rPr>
          <w:rFonts w:ascii="Times New Roman" w:eastAsia="Times New Roman" w:hAnsi="Times New Roman" w:cs="Times New Roman"/>
        </w:rPr>
        <w:lastRenderedPageBreak/>
        <w:t xml:space="preserve">fino al momento della conferma dell’ordine da parte dell’ufficio acquisti, tutti i viaggi d’istruzione si svolgeranno esclusivamente in pullman. Nel caso di accorpamento di più classi dovrà essere rispettato il limite massimo della quota più basso tra quelli delle classi coinvolte.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docente capogruppo, nel formulare la proposta di viaggio di istruzione al proprio consiglio di classe, può soltanto scegliere tra le proposte formulate dalla commissione viaggi.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docente capogruppo, prima di formulare la proposta di visita guidata, consulta i colleghi coinvolti nel progetto, tiene conto delle indicazioni ricevute dagli studenti e prende accordi con i colleghi delle eventuali altre classi coinvolte.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Specificate le classi partecipanti, specificati i nomi degli accompagnatori e dei supplenti, il docente capogruppo presenta la proposta di viaggio o di visita ai rispettivi Consigli di Classe, alla presenza dei rappresentanti dei genitori e degli studenti.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ritirare, compilare e fotocopiare, per distribuirli agli studenti, i moduli di consenso/autorizzazione da far firmare ai genitori</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raccogliere tutti i moduli debitamente compilati e firmati da parte dei genitori, rilevando in tal modo l’esatto numero di partecipanti tra i quali andrà diviso, pro quota, il costo del viaggio e della visita</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compilare in tutte le sue parti la richiesta di autorizzazione indirizzata al dirigente, e farla firmare ai docenti accompagnatori e ai docenti supplenti;</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consegnare la richiesta di autorizzazione alla segreteria didattica entro i tempi stabiliti, unitamente ai moduli di consenso/autorizzazione firmati dai genitori e al programma dettagliato del viaggio/visita;</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fornire tutte le indicazioni utili e necessarie alla segreteria per la richiesta dei preventivi alle agenzie di viaggio.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Acquisite le richieste di autorizzazione ai viaggi (e la documentazione allegata), la segreteria didattica provvederà ad approntare un prospetto complessivo dei viaggi di istruzione da sottoporre al Consiglio d’ Istituto.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A seguito dell’approvazione del Consiglio di Istituto, l’ufficio acquisti ha il compito di notificare l’avviso di pagamento della caparra, tramite la procedura </w:t>
      </w:r>
      <w:proofErr w:type="spellStart"/>
      <w:r>
        <w:rPr>
          <w:rFonts w:ascii="Times New Roman" w:eastAsia="Times New Roman" w:hAnsi="Times New Roman" w:cs="Times New Roman"/>
        </w:rPr>
        <w:t>PagoinRete</w:t>
      </w:r>
      <w:proofErr w:type="spellEnd"/>
      <w:r>
        <w:rPr>
          <w:rFonts w:ascii="Times New Roman" w:eastAsia="Times New Roman" w:hAnsi="Times New Roman" w:cs="Times New Roman"/>
        </w:rPr>
        <w:t>, a tutte le famiglie interessate. Inoltre l’ufficio acquisti curerà:</w:t>
      </w:r>
    </w:p>
    <w:p w:rsidR="00F93842" w:rsidRDefault="00D0664C">
      <w:pPr>
        <w:pStyle w:val="normal"/>
        <w:numPr>
          <w:ilvl w:val="0"/>
          <w:numId w:val="24"/>
        </w:numPr>
        <w:jc w:val="both"/>
        <w:rPr>
          <w:rFonts w:ascii="Times New Roman" w:eastAsia="Times New Roman" w:hAnsi="Times New Roman" w:cs="Times New Roman"/>
        </w:rPr>
      </w:pPr>
      <w:r>
        <w:rPr>
          <w:rFonts w:ascii="Times New Roman" w:eastAsia="Times New Roman" w:hAnsi="Times New Roman" w:cs="Times New Roman"/>
        </w:rPr>
        <w:t>la richiesta dei preventivi per i viaggi di istruzione/visite</w:t>
      </w:r>
    </w:p>
    <w:p w:rsidR="00F93842" w:rsidRDefault="00D0664C">
      <w:pPr>
        <w:pStyle w:val="normal"/>
        <w:numPr>
          <w:ilvl w:val="0"/>
          <w:numId w:val="24"/>
        </w:numPr>
        <w:jc w:val="both"/>
        <w:rPr>
          <w:rFonts w:ascii="Times New Roman" w:eastAsia="Times New Roman" w:hAnsi="Times New Roman" w:cs="Times New Roman"/>
        </w:rPr>
      </w:pPr>
      <w:r>
        <w:rPr>
          <w:rFonts w:ascii="Times New Roman" w:eastAsia="Times New Roman" w:hAnsi="Times New Roman" w:cs="Times New Roman"/>
        </w:rPr>
        <w:t>l’acquisizione, nel caso di viaggi d’istruzione, di almeno tre preventivi di spesa per ciascuna iniziativa.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Nel caso di visite guidate sarà il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xml:space="preserve"> ad autorizzarle, una volta acquisito il parere del consiglio di classe.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La “lezione all’aperto”, ovvero un’uscita a piedi nei dintorni della scuola anche al di fuori delle sue pertinenze, può essere autorizzata dal Dirigente scolastico anche senza il parere del consiglio di classe, previa acquisizione della richiesta del docente organizzatore accompagnata dalle autorizzazione dei genitori degli alunni minorenni. </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12.Pagamenti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Subito dopo l’espressione del consenso/autorizzazione, dovrà essere versata a titolo di caparra sul conto corrente dell’Istituto da ciascun partecipante al viaggio di istruzione un importo pari ad almeno il 50% del valore massimo previsto per la quota a carico dell’alunno. Il versamento della caparra, così come del saldo, dovrà essere effettuato con la procedura </w:t>
      </w:r>
      <w:proofErr w:type="spellStart"/>
      <w:r>
        <w:rPr>
          <w:rFonts w:ascii="Times New Roman" w:eastAsia="Times New Roman" w:hAnsi="Times New Roman" w:cs="Times New Roman"/>
        </w:rPr>
        <w:t>Pagoinrete</w:t>
      </w:r>
      <w:proofErr w:type="spellEnd"/>
      <w:r>
        <w:rPr>
          <w:rFonts w:ascii="Times New Roman" w:eastAsia="Times New Roman" w:hAnsi="Times New Roman" w:cs="Times New Roman"/>
        </w:rPr>
        <w:t xml:space="preserve"> del registro elettronico, entro i termini fissati dalla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segreteria non può ricevere alcuna somma contante per il pagamento di viaggi o visite. E’ fatto tassativo divieto di affidare agli alunni il compito di raccogliere le quote. E’ facoltà del docente organizzatore, per quote modiche, raccogliere personalmente il denaro nel caso in cui il pagamento può essere effettuato in contante all’ingresso di musei, mostre, ecc. In tale caso il docente risponde personalmente del versamento e degli eventuali ammanchi o more.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caso di ritiro dal viaggio di istruzione, la restituzione della quota versata dalla famiglia avverrà solo eccezionalmente, e comunque nei modi e nei casi previsti dal contratto stipulato con l’agenzia di viaggio.</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13.Annullamento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viaggio o la visita possono essere motivatamente annullate o modificate dal DS, per tutte le classi abbinate, o per una sola di esse, o, ancora, per uno o più studenti, </w:t>
      </w:r>
      <w:r>
        <w:rPr>
          <w:rFonts w:ascii="Times New Roman" w:eastAsia="Times New Roman" w:hAnsi="Times New Roman" w:cs="Times New Roman"/>
          <w:b/>
        </w:rPr>
        <w:t xml:space="preserve">prima della conferma all’agenzia, </w:t>
      </w:r>
      <w:r>
        <w:rPr>
          <w:rFonts w:ascii="Times New Roman" w:eastAsia="Times New Roman" w:hAnsi="Times New Roman" w:cs="Times New Roman"/>
        </w:rPr>
        <w:t>qualora si verificasse una delle seguenti eventualità:</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la quota massima prevista è superata, e non è possibile ridurla eliminando qualche opzione (visita a musei, impiego della guida);</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gravi episodi di natura disciplinare;</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verificarsi di gravi disordini di carattere politico, climatico - ambientale o sanitario nel luogo di destinazione;</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lastRenderedPageBreak/>
        <w:t>docenti accompagnatori e loro supplenti, per cause giustificate e improvvise, non dipendenti dalla scuola, non siano più disponibili e non siano reperibili ulteriore supplenti per integrare il numero minimo di accompagnatori previsti per legge;</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defezione di studenti che portino il numero complessivo dei partecipanti al di sotto del minimo prescritto dal presente Regolamento;</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altre cause di forza maggiore comunque non imputabili alla scuola.</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mancato versamento alla scuola dell’intero costo del viaggio non sarà possibile annullare il viaggio a causa della tempistica. Infatti, il saldo, il cui valore è necessario per il calcolo della quota,è noto solo al momento della ricezione dei preventivi, momento in cui è possibile inviare gli avvisi di pagamento; l’auspicabile attesa del versamento di tutte i saldi (ai fini della conferma del viaggio) non si concilia con i ristrettissimi tempi di conferma (pochi giorni) imposti dalle agenzie. Pertanto, nel caso di mancato versamento di tutti saldi, la scuola, trovandosi impossibilitata ad annullare il viaggio, dovrà accollarsi i saldi mancanti, garantendo il viaggio solo agli alunni che hanno versato l’intera quota, ovvero escludendo gli alunni non paganti.</w:t>
      </w:r>
    </w:p>
    <w:p w:rsidR="00F93842" w:rsidRDefault="00F93842">
      <w:pPr>
        <w:pStyle w:val="normal"/>
      </w:pPr>
    </w:p>
    <w:p w:rsidR="00F93842" w:rsidRDefault="00D0664C">
      <w:pPr>
        <w:pStyle w:val="normal"/>
        <w:rPr>
          <w:color w:val="000000"/>
        </w:rPr>
      </w:pPr>
      <w:r>
        <w:rPr>
          <w:b/>
          <w:color w:val="000000"/>
        </w:rPr>
        <w:t>14.Viaggi e visite che coinvolgono attività sportive</w:t>
      </w:r>
    </w:p>
    <w:p w:rsidR="00F93842" w:rsidRDefault="00D0664C">
      <w:pPr>
        <w:pStyle w:val="normal"/>
        <w:rPr>
          <w:color w:val="000000"/>
        </w:rPr>
      </w:pPr>
      <w:r>
        <w:rPr>
          <w:color w:val="000000"/>
        </w:rPr>
        <w:t xml:space="preserve">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w:t>
      </w:r>
      <w:r>
        <w:t>comprese</w:t>
      </w:r>
      <w:r>
        <w:rPr>
          <w:color w:val="000000"/>
        </w:rPr>
        <w:t xml:space="preserv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F93842" w:rsidRDefault="00F93842">
      <w:pPr>
        <w:pStyle w:val="normal"/>
      </w:pPr>
    </w:p>
    <w:p w:rsidR="00F93842" w:rsidRDefault="00D0664C">
      <w:pPr>
        <w:pStyle w:val="normal"/>
        <w:rPr>
          <w:b/>
          <w:color w:val="000000"/>
        </w:rPr>
      </w:pPr>
      <w:r>
        <w:rPr>
          <w:b/>
          <w:color w:val="000000"/>
        </w:rPr>
        <w:t>15. Viaggi e visite nelle classi con studenti con disabilità</w:t>
      </w:r>
    </w:p>
    <w:p w:rsidR="00F93842" w:rsidRDefault="00D0664C">
      <w:pPr>
        <w:pStyle w:val="normal"/>
        <w:rPr>
          <w:color w:val="000000"/>
        </w:rPr>
      </w:pPr>
      <w:r>
        <w:rPr>
          <w:color w:val="000000"/>
        </w:rPr>
        <w:t xml:space="preserve">E’ necessario che la progettazione dei viaggi di istruzione e delle visite guidate (uscite didattiche) tenga conto delle eventuali difficoltà (di deambulazione, di autonomia personale, ecc.) degli studenti con disabilità, così come già previsto dalle CC. </w:t>
      </w:r>
      <w:proofErr w:type="spellStart"/>
      <w:r>
        <w:rPr>
          <w:color w:val="000000"/>
        </w:rPr>
        <w:t>MM</w:t>
      </w:r>
      <w:proofErr w:type="spellEnd"/>
      <w:r>
        <w:rPr>
          <w:color w:val="000000"/>
        </w:rPr>
        <w:t>.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F93842" w:rsidRDefault="00D0664C">
      <w:pPr>
        <w:pStyle w:val="normal"/>
        <w:rPr>
          <w:color w:val="000000"/>
        </w:rPr>
      </w:pPr>
      <w:r>
        <w:rPr>
          <w:color w:val="000000"/>
        </w:rPr>
        <w:t xml:space="preserve">Nel caso di studenti disabili, la richiesta di autorizzazione al viaggio deve essere completata, in aggiunta ai soliti parametri di controllo (regolarità del verbale del </w:t>
      </w:r>
      <w:proofErr w:type="spellStart"/>
      <w:r>
        <w:rPr>
          <w:color w:val="000000"/>
        </w:rPr>
        <w:t>cdc</w:t>
      </w:r>
      <w:proofErr w:type="spellEnd"/>
      <w:r>
        <w:rPr>
          <w:color w:val="000000"/>
        </w:rPr>
        <w:t>, disponibilità del numero previsto di docenti accompagnatori, disponibilità del numero previsto di accompagnatori supplenti, presenza delle autorizzazione delle famiglie, rispetto della prevista percentuale di adesione), con:</w:t>
      </w:r>
    </w:p>
    <w:p w:rsidR="00F93842" w:rsidRDefault="00D0664C">
      <w:pPr>
        <w:pStyle w:val="normal"/>
        <w:numPr>
          <w:ilvl w:val="0"/>
          <w:numId w:val="19"/>
        </w:numPr>
        <w:rPr>
          <w:color w:val="000000"/>
        </w:rPr>
      </w:pPr>
      <w:r>
        <w:rPr>
          <w:color w:val="000000"/>
        </w:rPr>
        <w:t>disponibilità di un docente di sostegno per ogni alunno disabile (anche non della stessa classe)</w:t>
      </w:r>
    </w:p>
    <w:p w:rsidR="00F93842" w:rsidRDefault="00D0664C">
      <w:pPr>
        <w:pStyle w:val="normal"/>
        <w:numPr>
          <w:ilvl w:val="0"/>
          <w:numId w:val="19"/>
        </w:numPr>
        <w:rPr>
          <w:color w:val="000000"/>
        </w:rPr>
      </w:pPr>
      <w:r>
        <w:rPr>
          <w:color w:val="000000"/>
        </w:rPr>
        <w:t>disponibilità di un docente di sostegno supplente ogni due docenti di sostegno (anche non della stessa classe)</w:t>
      </w:r>
    </w:p>
    <w:p w:rsidR="00F93842" w:rsidRDefault="00D0664C">
      <w:pPr>
        <w:pStyle w:val="normal"/>
        <w:numPr>
          <w:ilvl w:val="0"/>
          <w:numId w:val="19"/>
        </w:numPr>
        <w:rPr>
          <w:color w:val="000000"/>
        </w:rPr>
      </w:pPr>
      <w:r>
        <w:rPr>
          <w:color w:val="000000"/>
        </w:rPr>
        <w:t>parere espresso dalla docente referente del sostegno.</w:t>
      </w:r>
    </w:p>
    <w:p w:rsidR="00F93842" w:rsidRDefault="00F93842">
      <w:pPr>
        <w:pStyle w:val="normal"/>
        <w:rPr>
          <w:color w:val="000000"/>
        </w:rPr>
      </w:pPr>
    </w:p>
    <w:p w:rsidR="00F93842" w:rsidRDefault="00D0664C">
      <w:pPr>
        <w:pStyle w:val="normal"/>
        <w:rPr>
          <w:color w:val="000000"/>
        </w:rPr>
      </w:pPr>
      <w:r>
        <w:rPr>
          <w:color w:val="000000"/>
        </w:rPr>
        <w:t>In assenza di uno o più dei docenti di sostegno previsti, il viaggio di istruzione non verrà autorizzato.</w:t>
      </w:r>
    </w:p>
    <w:p w:rsidR="00F93842" w:rsidRDefault="00F93842">
      <w:pPr>
        <w:pStyle w:val="normal"/>
        <w:rPr>
          <w:color w:val="000000"/>
        </w:rPr>
      </w:pPr>
    </w:p>
    <w:p w:rsidR="00F93842" w:rsidRDefault="00D0664C">
      <w:pPr>
        <w:pStyle w:val="normal"/>
        <w:rPr>
          <w:color w:val="000000"/>
        </w:rPr>
      </w:pPr>
      <w:r>
        <w:rPr>
          <w:color w:val="000000"/>
        </w:rPr>
        <w:t>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rsidR="00F93842" w:rsidRDefault="00F93842">
      <w:pPr>
        <w:pStyle w:val="normal"/>
        <w:rPr>
          <w:color w:val="000000"/>
        </w:rPr>
      </w:pPr>
    </w:p>
    <w:p w:rsidR="00F93842" w:rsidRDefault="00D0664C">
      <w:pPr>
        <w:pStyle w:val="normal"/>
        <w:rPr>
          <w:i/>
          <w:color w:val="000000"/>
        </w:rPr>
      </w:pPr>
      <w:r>
        <w:rPr>
          <w:i/>
          <w:color w:val="000000"/>
        </w:rPr>
        <w:t>N.B.: è auspicabile che il docente proponente il viaggio d’istruzione faccia presente all’Agenzia Viaggi individuata la presenza di uno o più studenti disabili al fine di: </w:t>
      </w:r>
    </w:p>
    <w:p w:rsidR="00F93842" w:rsidRDefault="00D0664C">
      <w:pPr>
        <w:pStyle w:val="normal"/>
        <w:rPr>
          <w:i/>
          <w:color w:val="000000"/>
        </w:rPr>
      </w:pPr>
      <w:r>
        <w:rPr>
          <w:i/>
          <w:color w:val="000000"/>
        </w:rPr>
        <w:t>1) tener conto dei requisiti di accessibilità, scegliendo il mezzo di trasporto “più idoneo” (pullman con sollevatore, treni con vetture accessibili, sollevatori mobili, ecc.);</w:t>
      </w:r>
    </w:p>
    <w:p w:rsidR="00F93842" w:rsidRDefault="00D0664C">
      <w:pPr>
        <w:pStyle w:val="normal"/>
        <w:rPr>
          <w:i/>
          <w:color w:val="000000"/>
        </w:rPr>
      </w:pPr>
      <w:r>
        <w:rPr>
          <w:i/>
          <w:color w:val="000000"/>
        </w:rPr>
        <w:lastRenderedPageBreak/>
        <w:t>2) valutare la scelta di quelle strutture ricettive maggiormente adeguate al superamento delle barriere architettoniche, nonché propense ad effettuare eventuali sgravi di costo verso le categorie protette (L. 104/92);</w:t>
      </w:r>
    </w:p>
    <w:p w:rsidR="00F93842" w:rsidRDefault="00D0664C">
      <w:pPr>
        <w:pStyle w:val="normal"/>
        <w:rPr>
          <w:i/>
          <w:color w:val="000000"/>
        </w:rPr>
      </w:pPr>
      <w:r>
        <w:rPr>
          <w:i/>
          <w:color w:val="000000"/>
        </w:rPr>
        <w:t>3) considerare delle mete in cui vi sia l’eventuale gratuità per il disabile e/o il suo accompagnatore, al fine di ridurre la quota pro capite del viaggio.</w:t>
      </w:r>
    </w:p>
    <w:p w:rsidR="00F93842" w:rsidRDefault="00F93842">
      <w:pPr>
        <w:pStyle w:val="normal"/>
      </w:pPr>
    </w:p>
    <w:p w:rsidR="00F93842" w:rsidRDefault="00D0664C">
      <w:pPr>
        <w:pStyle w:val="normal"/>
        <w:rPr>
          <w:color w:val="000000"/>
        </w:rPr>
      </w:pPr>
      <w:r>
        <w:rPr>
          <w:b/>
          <w:color w:val="000000"/>
        </w:rPr>
        <w:t>16.Norme di comportamento durante i viaggi e, in generale, durante tutte le uscite</w:t>
      </w:r>
    </w:p>
    <w:p w:rsidR="00F93842" w:rsidRDefault="00D0664C">
      <w:pPr>
        <w:pStyle w:val="normal"/>
        <w:rPr>
          <w:color w:val="000000"/>
        </w:rPr>
      </w:pPr>
      <w:r>
        <w:rPr>
          <w:color w:val="000000"/>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F93842" w:rsidRDefault="00D0664C">
      <w:pPr>
        <w:pStyle w:val="normal"/>
        <w:rPr>
          <w:color w:val="000000"/>
        </w:rPr>
      </w:pPr>
      <w:r>
        <w:rPr>
          <w:color w:val="000000"/>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F93842" w:rsidRDefault="00D0664C">
      <w:pPr>
        <w:pStyle w:val="normal"/>
        <w:rPr>
          <w:color w:val="000000"/>
        </w:rPr>
      </w:pPr>
      <w:r>
        <w:rPr>
          <w:color w:val="000000"/>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F93842" w:rsidRDefault="00D0664C">
      <w:pPr>
        <w:pStyle w:val="normal"/>
        <w:rPr>
          <w:color w:val="000000"/>
        </w:rPr>
      </w:pPr>
      <w:r>
        <w:rPr>
          <w:color w:val="000000"/>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F93842" w:rsidRDefault="00D0664C">
      <w:pPr>
        <w:pStyle w:val="normal"/>
        <w:rPr>
          <w:color w:val="000000"/>
        </w:rPr>
      </w:pPr>
      <w:r>
        <w:rPr>
          <w:color w:val="000000"/>
        </w:rPr>
        <w:t>Tutti gli studenti osserveranno le disposizioni disciplinari previste dal Regolamento della scuola. In</w:t>
      </w:r>
    </w:p>
    <w:p w:rsidR="00F93842" w:rsidRDefault="00D0664C">
      <w:pPr>
        <w:pStyle w:val="normal"/>
        <w:rPr>
          <w:color w:val="000000"/>
        </w:rPr>
      </w:pPr>
      <w:r>
        <w:rPr>
          <w:color w:val="000000"/>
        </w:rPr>
        <w:t>particolare:</w:t>
      </w:r>
    </w:p>
    <w:p w:rsidR="00F93842" w:rsidRDefault="00D0664C">
      <w:pPr>
        <w:pStyle w:val="normal"/>
        <w:numPr>
          <w:ilvl w:val="0"/>
          <w:numId w:val="14"/>
        </w:numPr>
        <w:rPr>
          <w:color w:val="000000"/>
        </w:rPr>
      </w:pPr>
      <w:r>
        <w:rPr>
          <w:color w:val="000000"/>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F93842" w:rsidRDefault="00D0664C">
      <w:pPr>
        <w:pStyle w:val="normal"/>
        <w:numPr>
          <w:ilvl w:val="0"/>
          <w:numId w:val="14"/>
        </w:numPr>
        <w:rPr>
          <w:color w:val="000000"/>
        </w:rPr>
      </w:pPr>
      <w:r>
        <w:rPr>
          <w:color w:val="000000"/>
        </w:rPr>
        <w:t>di qualsiasi danno arrecato per negligenza, imperizia o imprudenza risponde disciplinarmente lo studente responsabile ed economicamente i suoi genitori;</w:t>
      </w:r>
    </w:p>
    <w:p w:rsidR="00F93842" w:rsidRDefault="00D0664C">
      <w:pPr>
        <w:pStyle w:val="normal"/>
        <w:numPr>
          <w:ilvl w:val="0"/>
          <w:numId w:val="14"/>
        </w:numPr>
        <w:rPr>
          <w:color w:val="000000"/>
        </w:rPr>
      </w:pPr>
      <w:r>
        <w:rPr>
          <w:color w:val="000000"/>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F93842" w:rsidRDefault="00D0664C">
      <w:pPr>
        <w:pStyle w:val="normal"/>
        <w:numPr>
          <w:ilvl w:val="0"/>
          <w:numId w:val="14"/>
        </w:numPr>
        <w:rPr>
          <w:color w:val="000000"/>
        </w:rPr>
      </w:pPr>
      <w:r>
        <w:rPr>
          <w:color w:val="000000"/>
        </w:rPr>
        <w:t>tutti osserveranno il divieto di fumare; l’infrazione a questa norma può comportare, su segnalazione degli accompagnatori,  sanzioni disciplinari, oltre che amministrative;</w:t>
      </w:r>
    </w:p>
    <w:p w:rsidR="00F93842" w:rsidRDefault="00D0664C">
      <w:pPr>
        <w:pStyle w:val="normal"/>
        <w:numPr>
          <w:ilvl w:val="0"/>
          <w:numId w:val="14"/>
        </w:numPr>
        <w:rPr>
          <w:color w:val="000000"/>
        </w:rPr>
      </w:pPr>
      <w:r>
        <w:rPr>
          <w:color w:val="000000"/>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F93842" w:rsidRDefault="00D0664C">
      <w:pPr>
        <w:pStyle w:val="normal"/>
        <w:numPr>
          <w:ilvl w:val="0"/>
          <w:numId w:val="14"/>
        </w:numPr>
        <w:rPr>
          <w:color w:val="000000"/>
        </w:rPr>
      </w:pPr>
      <w:r>
        <w:rPr>
          <w:color w:val="000000"/>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F93842" w:rsidRDefault="00D0664C">
      <w:pPr>
        <w:pStyle w:val="normal"/>
        <w:rPr>
          <w:color w:val="000000"/>
        </w:rPr>
      </w:pPr>
      <w:r>
        <w:rPr>
          <w:color w:val="000000"/>
        </w:rPr>
        <w:t>L’immagine dell’Istituto e il buon nome del nostro Paese sono veicolati anche dal comportamento delle nostre comitive. </w:t>
      </w:r>
    </w:p>
    <w:p w:rsidR="00F93842" w:rsidRDefault="00D0664C">
      <w:pPr>
        <w:pStyle w:val="normal"/>
        <w:rPr>
          <w:color w:val="000000"/>
        </w:rPr>
      </w:pPr>
      <w:r>
        <w:rPr>
          <w:color w:val="000000"/>
        </w:rPr>
        <w:t>Gli accompagnatori si fanno garanti del rispetto di queste norme.</w:t>
      </w:r>
    </w:p>
    <w:p w:rsidR="00F93842" w:rsidRDefault="00F93842">
      <w:pPr>
        <w:pStyle w:val="normal"/>
        <w:rPr>
          <w:color w:val="000000"/>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5- ALTERNANZA SCUOLA LAVORO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Legge 107/2015 introduce dall’ anno scolastico 2016/17,  nel Piano Triennale dell’Offerta Formativa di tutti gli indirizzi di studio della scuola secondaria di secondo grado come parte integrante dei percorsi di istruzione l’Alternanza Scuola Lavoro.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Patto formativo studente per  adesione alle attività di alternanza scuola lavoro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Lo studente Dichiara:</w:t>
      </w:r>
    </w:p>
    <w:p w:rsidR="00F93842" w:rsidRDefault="00D0664C">
      <w:pPr>
        <w:pStyle w:val="normal"/>
        <w:widowControl w:val="0"/>
        <w:numPr>
          <w:ilvl w:val="0"/>
          <w:numId w:val="45"/>
        </w:numPr>
        <w:rPr>
          <w:rFonts w:ascii="Times New Roman" w:eastAsia="Times New Roman" w:hAnsi="Times New Roman" w:cs="Times New Roman"/>
        </w:rPr>
      </w:pPr>
      <w:r>
        <w:rPr>
          <w:rFonts w:ascii="Times New Roman" w:eastAsia="Times New Roman" w:hAnsi="Times New Roman" w:cs="Times New Roman"/>
        </w:rPr>
        <w:t>Di essere a conoscenza che le attività che andrà a svolgere costituiscono parte integrante del percorso formativo;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 xml:space="preserve">Di essere a conoscenza che la partecipazione al progetto di alternanza scuola lavoro non comporta alcun legame </w:t>
      </w:r>
      <w:r>
        <w:rPr>
          <w:rFonts w:ascii="Times New Roman" w:eastAsia="Times New Roman" w:hAnsi="Times New Roman" w:cs="Times New Roman"/>
        </w:rPr>
        <w:lastRenderedPageBreak/>
        <w:t>diretto tra il sottoscritto e la struttura ospitante in questione e che ogni rapporto con la struttura ospitante stessa cesserà al termine di questo periodo;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delle norme comportamentali previste dal C.C.N.L., le norme antinfortunistiche e quelle in materia di privacy;</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stato informato dal tutor formativo esterno in merito ai rischi aziendali in materia di sicurezza sul lavoro, di cui al D.Lgs. 81/08 e successive modifiche;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che, nel caso si dovessero verificare  episodi di particolare gravità, in accordo con la struttura ospitante si procederà in qualsiasi momento alla sospensione dell’esperienza di alternanza;</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che nessun compenso o indennizzo di qualsiasi natura gli è dovuto in conseguenza della sua partecipazione al programma di alternanza scuola lavoro;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che l’esperienza di alternanza scuola lavoro non comporta impegno di assunzione presente o futuro da parte della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delle coperture assicurative sia per i trasferimenti alla sede di svolgimento delle attività di alternanza scuola lavoro che per la permanenza nella struttura ospitante.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Lo studente si impegna :</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rispettare rigorosamente gli orari stabiliti dalla struttura ospitante per lo svolgimento delle attività di alternanza scuola lavoro;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seguire le indicazioni dei tutor e fare riferimento ad essi per qualsiasi esigenza o evenienza;</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Ad avvisare tempestivamente sia la struttura ospitante che l’istituzione scolastica se impossibilitato a recarsi nel luogo del tirocinio;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presentare idonea certificazione in caso di malattia;</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tenere un comportamento rispettoso nei riguardi di tutte le persone con le quali verrà a contatto presso 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completare in tutte le sue parti, l’apposito registro di presenza presso 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raggiungere autonomamente la sede del soggetto ospitante in cui si svolgerà l’attività di alternanza scuola lavoro;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Ad adottare per tutta la durata delle attività di alternanza le norme comportamentali previste dal C.C.N.L.;</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Ad osservare gli orari e i regolamenti interni dell’azienda, le norme antinfortunistiche, sulla sicurezza e quelle in materia di privacy.</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Gli studenti delle classi terze e quarte impegnati negli stage di alternanza scuola-lavoro non devono frequentare le lezioni negli eventuali giorni di chiusura dell’azienda/ditta (sabato, santo patrono, ecc.).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Gli alunni che non </w:t>
      </w:r>
      <w:proofErr w:type="spellStart"/>
      <w:r>
        <w:rPr>
          <w:rFonts w:ascii="Times New Roman" w:eastAsia="Times New Roman" w:hAnsi="Times New Roman" w:cs="Times New Roman"/>
        </w:rPr>
        <w:t>eﬀettuano</w:t>
      </w:r>
      <w:proofErr w:type="spellEnd"/>
      <w:r>
        <w:rPr>
          <w:rFonts w:ascii="Times New Roman" w:eastAsia="Times New Roman" w:hAnsi="Times New Roman" w:cs="Times New Roman"/>
        </w:rPr>
        <w:t xml:space="preserve"> lo stage per motivi di forza maggiore, devono essere presenti a scuola, e gli insegnanti del </w:t>
      </w:r>
      <w:proofErr w:type="spellStart"/>
      <w:r>
        <w:rPr>
          <w:rFonts w:ascii="Times New Roman" w:eastAsia="Times New Roman" w:hAnsi="Times New Roman" w:cs="Times New Roman"/>
        </w:rPr>
        <w:t>C.d.c.</w:t>
      </w:r>
      <w:proofErr w:type="spellEnd"/>
      <w:r>
        <w:rPr>
          <w:rFonts w:ascii="Times New Roman" w:eastAsia="Times New Roman" w:hAnsi="Times New Roman" w:cs="Times New Roman"/>
        </w:rPr>
        <w:t xml:space="preserve"> devono organizzare attività alternative legate all’attività di stage come: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attività di laboratorio, ricerca, raccolta dati sulle professioni emergenti, retribuzione medie dei lavori, indici di </w:t>
      </w:r>
      <w:proofErr w:type="spellStart"/>
      <w:r>
        <w:rPr>
          <w:rFonts w:ascii="Times New Roman" w:eastAsia="Times New Roman" w:hAnsi="Times New Roman" w:cs="Times New Roman"/>
        </w:rPr>
        <w:t>occupabilità</w:t>
      </w:r>
      <w:proofErr w:type="spellEnd"/>
      <w:r>
        <w:rPr>
          <w:rFonts w:ascii="Times New Roman" w:eastAsia="Times New Roman" w:hAnsi="Times New Roman" w:cs="Times New Roman"/>
        </w:rPr>
        <w:t xml:space="preserve"> nel territorio, raccolta dati sulla realtà produttiva del territorio e sui bisogni professionali e altre attività pertinenti. </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Asl per alunni con disabilità</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6- STUDIO ALL’ESTERO (SOLO PER LE CLASSI QUARTE)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1.Periodo di studio all’estero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L’Istituto </w:t>
      </w:r>
      <w:proofErr w:type="spellStart"/>
      <w:r>
        <w:rPr>
          <w:rFonts w:ascii="Times New Roman" w:eastAsia="Times New Roman" w:hAnsi="Times New Roman" w:cs="Times New Roman"/>
        </w:rPr>
        <w:t>Meucci-Fanoli</w:t>
      </w:r>
      <w:proofErr w:type="spellEnd"/>
      <w:r>
        <w:rPr>
          <w:rFonts w:ascii="Times New Roman" w:eastAsia="Times New Roman" w:hAnsi="Times New Roman" w:cs="Times New Roman"/>
        </w:rPr>
        <w:t xml:space="preserve"> favorisce la possibilità che gli studenti trascorrano un periodo di studio all’estero riconoscendo a tale esperienza una grande valenza formativa.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Secondo la nota ministeriale prot. 843 del 10-04-2013 gli studenti hanno la possibilità di fare l’esperienza di studio all’estero per periodi che vadano da 6 mesi a un anno complessivi. </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2.Linee guida generali per i soggiorni studio all’estero</w:t>
      </w:r>
    </w:p>
    <w:p w:rsidR="00F93842" w:rsidRDefault="00F93842">
      <w:pPr>
        <w:pStyle w:val="normal"/>
        <w:rPr>
          <w:rFonts w:ascii="Times New Roman" w:eastAsia="Times New Roman" w:hAnsi="Times New Roman" w:cs="Times New Roman"/>
        </w:rPr>
      </w:pPr>
    </w:p>
    <w:tbl>
      <w:tblPr>
        <w:tblStyle w:val="a5"/>
        <w:tblW w:w="9796" w:type="dxa"/>
        <w:tblInd w:w="-118" w:type="dxa"/>
        <w:tblLayout w:type="fixed"/>
        <w:tblLook w:val="0000"/>
      </w:tblPr>
      <w:tblGrid>
        <w:gridCol w:w="2942"/>
        <w:gridCol w:w="6854"/>
      </w:tblGrid>
      <w:tr w:rsidR="00F93842">
        <w:tc>
          <w:tcPr>
            <w:tcW w:w="9796" w:type="dxa"/>
            <w:gridSpan w:val="2"/>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PRIMA DELLA PARTENZA</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lastRenderedPageBreak/>
              <w:t>FIGURE COINVOLTE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FUNZIONI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Studente/famiglia</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Forniscono il prima possibile  ampie informazioni riguardo l’istituto scolastico prescelto all’estero, sui relativi programmi e la durata della permanenza;</w:t>
            </w:r>
          </w:p>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 xml:space="preserve">Recepiscono dal Consiglio di Classe i contenuti disciplinari essenziali al proseguimento degli studi nel successivo anno scolastico e le competenze da acquisire autonomamente durante il soggiorno all’estero; </w:t>
            </w:r>
          </w:p>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F93842" w:rsidRDefault="00F93842">
            <w:pPr>
              <w:pStyle w:val="normal"/>
              <w:widowControl w:val="0"/>
              <w:rPr>
                <w:rFonts w:ascii="Times New Roman" w:eastAsia="Times New Roman" w:hAnsi="Times New Roman" w:cs="Times New Roman"/>
              </w:rPr>
            </w:pP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Consiglio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1"/>
              </w:numPr>
              <w:rPr>
                <w:rFonts w:ascii="Times New Roman" w:eastAsia="Times New Roman" w:hAnsi="Times New Roman" w:cs="Times New Roman"/>
              </w:rPr>
            </w:pPr>
            <w:r>
              <w:rPr>
                <w:rFonts w:ascii="Times New Roman" w:eastAsia="Times New Roman" w:hAnsi="Times New Roman" w:cs="Times New Roma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F93842" w:rsidRDefault="00D0664C">
            <w:pPr>
              <w:pStyle w:val="normal"/>
              <w:widowControl w:val="0"/>
              <w:numPr>
                <w:ilvl w:val="0"/>
                <w:numId w:val="51"/>
              </w:numPr>
              <w:rPr>
                <w:rFonts w:ascii="Times New Roman" w:eastAsia="Times New Roman" w:hAnsi="Times New Roman" w:cs="Times New Roman"/>
              </w:rPr>
            </w:pPr>
            <w:r>
              <w:rPr>
                <w:rFonts w:ascii="Times New Roman" w:eastAsia="Times New Roman" w:hAnsi="Times New Roman" w:cs="Times New Roman"/>
              </w:rPr>
              <w:t>Stila il contratto formativo, che deve essere sottoscritto dal Dirigente Scolastico, dalla famiglia e dallo studente;</w:t>
            </w:r>
          </w:p>
          <w:p w:rsidR="00F93842" w:rsidRDefault="00D0664C">
            <w:pPr>
              <w:pStyle w:val="normal"/>
              <w:widowControl w:val="0"/>
              <w:numPr>
                <w:ilvl w:val="0"/>
                <w:numId w:val="51"/>
              </w:numPr>
              <w:rPr>
                <w:rFonts w:ascii="Times New Roman" w:eastAsia="Times New Roman" w:hAnsi="Times New Roman" w:cs="Times New Roman"/>
              </w:rPr>
            </w:pPr>
            <w:r>
              <w:rPr>
                <w:rFonts w:ascii="Times New Roman" w:eastAsia="Times New Roman" w:hAnsi="Times New Roman" w:cs="Times New Roman"/>
              </w:rPr>
              <w:t>Individua, insieme al Dirigente Scolastico, un tutor per lo studente;</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Tutor e Coordinatore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Informano il Dirigente Scolastico e i Referenti per l’Organizzazione degli scambi dell’intenzione dello studente di partecipare al programma di studi all’estero (sia annuale che semestrale)</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Curano i contatti con i docenti del Consiglio di Classe, i Referenti per l’Organizzazione degli scambi, lo studente, la scuola all’estero e la famiglia</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Raccolgono la documentazione richiesta dell’Agenzia privata per gli scambi, dalla scuola estera, compilano e archiviano una cartella personale dello studente;</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Compilano la documentazione degli eventuali formulari richiesti dalla scuola estera ospitante.</w:t>
            </w:r>
          </w:p>
        </w:tc>
      </w:tr>
      <w:tr w:rsidR="00F93842">
        <w:tc>
          <w:tcPr>
            <w:tcW w:w="9796" w:type="dxa"/>
            <w:gridSpan w:val="2"/>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DURANTE IL SOGGIORNO ALL’ESTERO</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FIGURE COINVOLTE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FUNZIONI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Mantiene con il Tutor i contatti stabiliti dal contratto, informandolo delle attività scolastiche svolte e dei programmi di studio effettuati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Tutor e Coordinatore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Tengono i contatti con lo studente e lo supportano e consigliano</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 xml:space="preserve">Tengono aggiornati il Consiglio di Classe </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Curano ogni corrispondenza e le comunicazioni provenienti dallo studente e dalla scuola ospitante.</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Consiglio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Acquisisce le informazioni sui piani di studio seguiti dallo studente e sul metodo di valutazione della scuola straniera ospitante</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I docenti di discipline non incluse nel piano di studio della scuola estera avrà cura di rispondere a ogni eventuale richiesta o domanda dello studente</w:t>
            </w:r>
          </w:p>
        </w:tc>
      </w:tr>
      <w:tr w:rsidR="00F93842">
        <w:tc>
          <w:tcPr>
            <w:tcW w:w="9796" w:type="dxa"/>
            <w:gridSpan w:val="2"/>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ind w:left="720"/>
              <w:rPr>
                <w:rFonts w:ascii="Times New Roman" w:eastAsia="Times New Roman" w:hAnsi="Times New Roman" w:cs="Times New Roman"/>
                <w:b/>
              </w:rPr>
            </w:pPr>
            <w:r>
              <w:rPr>
                <w:rFonts w:ascii="Times New Roman" w:eastAsia="Times New Roman" w:hAnsi="Times New Roman" w:cs="Times New Roman"/>
                <w:b/>
              </w:rPr>
              <w:t>AL RIENTRO DAL SOGGIORNO</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Studente/Famiglia</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Forniscono alla scuola di origine al tutor</w:t>
            </w:r>
            <w:r>
              <w:rPr>
                <w:rFonts w:ascii="Times New Roman" w:eastAsia="Times New Roman" w:hAnsi="Times New Roman" w:cs="Times New Roman"/>
                <w:b/>
              </w:rPr>
              <w:t xml:space="preserve"> </w:t>
            </w:r>
            <w:r>
              <w:rPr>
                <w:rFonts w:ascii="Times New Roman" w:eastAsia="Times New Roman" w:hAnsi="Times New Roman" w:cs="Times New Roman"/>
              </w:rPr>
              <w:t>la documentazione rilasciata dall’istituto estero ospitante: attestati di frequenza, pagella finale, certificazioni competenze, titoli acquisiti.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lastRenderedPageBreak/>
              <w:t>Tutor e Coordinatore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Raccolgono la documentazione fornita dallo studente</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Seguono il reinserimento nella classe</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Consiglio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Incontra lo studente per il colloquio di reinserimento durante il quale lo studente esporrà la sua esperienza e il percorso di studi;</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 xml:space="preserve">Sottopone lo studente a eventuali prove integrative </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Valuta le competenze acquisite considerando l’esperienza all’estero nella sua globalità e nei suoi punti di forza</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 xml:space="preserve">Utilizzando la certificazione di competenze e titoli acquisiti dallo studente tradotta in decimi, nonché l’esito delle prove integrative, calcola la fascia di livello per media conseguita e attribuisce il credito scolastico </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Segreteria</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Mantiene un’anagrafica degli studenti all’estero o che andranno o sono stati all’estero</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Raccoglie le comunicazioni provenienti via posta, fax, e-mail e le inoltra al Dirigente Scolastico, al Referente e al Coordinatore di Classe.</w:t>
            </w:r>
          </w:p>
        </w:tc>
      </w:tr>
    </w:tbl>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3.Il Tutor</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Diventa il tramite tra la scuola di origine e lo studente:</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tiene i contatti periodici con lo studente,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crea e aggiorna la cartella dello studente,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segue i rapporti con i docenti del Consiglio di Classe e tra loro e lo studente,</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Insieme al Consiglio di Classe individua le materie che lo studente non frequenterà affatto. In questo caso sarà il docente coinvolto che, in accordo con il ragazzo, periodicamente, invierà materiale di studio scelto tra gli obiettivi minimi della propria disciplina.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4.Lo Studente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la figura centrale e deve assumersi la responsabilità di.</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scegliere il piano curriculare, </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garantire il lavoro autonomo nelle discipline non contemplate dal piano, </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mantenere rapporti periodici col Tutor e con gli insegnanti delle materie escluse dal piano di studi, </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fornire tutta la documentazione riguardo la scuola di destinazione prima della partenza,</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fornire tutta la documentazione necessaria al suo rientro e cioè:</w:t>
      </w:r>
    </w:p>
    <w:p w:rsidR="00F93842" w:rsidRDefault="00D0664C">
      <w:pPr>
        <w:pStyle w:val="normal"/>
        <w:widowControl w:val="0"/>
        <w:numPr>
          <w:ilvl w:val="0"/>
          <w:numId w:val="23"/>
        </w:numPr>
        <w:rPr>
          <w:rFonts w:ascii="Times New Roman" w:eastAsia="Times New Roman" w:hAnsi="Times New Roman" w:cs="Times New Roman"/>
        </w:rPr>
      </w:pPr>
      <w:r>
        <w:rPr>
          <w:rFonts w:ascii="Times New Roman" w:eastAsia="Times New Roman" w:hAnsi="Times New Roman" w:cs="Times New Roman"/>
        </w:rPr>
        <w:t>piani di lavoro svolti nelle materie incluse nel piano curricolare concordato con il Consiglio di Classe e il Tutor    ( argomenti svolti, esami sostenuti, test con valutazione scritta e firmata dagli insegnanti là dove possibile)</w:t>
      </w:r>
    </w:p>
    <w:p w:rsidR="00F93842" w:rsidRDefault="00D0664C">
      <w:pPr>
        <w:pStyle w:val="normal"/>
        <w:widowControl w:val="0"/>
        <w:numPr>
          <w:ilvl w:val="0"/>
          <w:numId w:val="23"/>
        </w:numPr>
        <w:rPr>
          <w:rFonts w:ascii="Times New Roman" w:eastAsia="Times New Roman" w:hAnsi="Times New Roman" w:cs="Times New Roman"/>
        </w:rPr>
      </w:pPr>
      <w:r>
        <w:rPr>
          <w:rFonts w:ascii="Times New Roman" w:eastAsia="Times New Roman" w:hAnsi="Times New Roman" w:cs="Times New Roman"/>
        </w:rPr>
        <w:t xml:space="preserve">attestato di frequenza e valutazione  redatto dai docenti stranieri e firmato da un dirigente o un suo sostituto (andranno indicate la frequenza, le discipline frequentate, possibilmente le ore e la valutazione generica) </w:t>
      </w:r>
    </w:p>
    <w:p w:rsidR="00F93842" w:rsidRDefault="00D0664C">
      <w:pPr>
        <w:pStyle w:val="normal"/>
        <w:widowControl w:val="0"/>
        <w:numPr>
          <w:ilvl w:val="0"/>
          <w:numId w:val="23"/>
        </w:numPr>
        <w:rPr>
          <w:rFonts w:ascii="Times New Roman" w:eastAsia="Times New Roman" w:hAnsi="Times New Roman" w:cs="Times New Roman"/>
        </w:rPr>
      </w:pPr>
      <w:r>
        <w:rPr>
          <w:rFonts w:ascii="Times New Roman" w:eastAsia="Times New Roman" w:hAnsi="Times New Roman" w:cs="Times New Roman"/>
        </w:rPr>
        <w:t>Copia del documento di valutazione o di altri attestati ottenuti.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5.La Valutazione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Come citato dalla Nota Ministeriale prot. 843 del 10-04-2013 </w:t>
      </w:r>
    </w:p>
    <w:p w:rsidR="00F93842" w:rsidRDefault="00F93842">
      <w:pPr>
        <w:pStyle w:val="normal"/>
        <w:rPr>
          <w:rFonts w:ascii="Times New Roman" w:eastAsia="Times New Roman" w:hAnsi="Times New Roman" w:cs="Times New Roman"/>
        </w:rPr>
      </w:pPr>
    </w:p>
    <w:p w:rsidR="00F93842" w:rsidRDefault="00D0664C">
      <w:pPr>
        <w:pStyle w:val="normal"/>
        <w:widowControl w:val="0"/>
        <w:ind w:firstLine="602"/>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rPr>
        <w:t xml:space="preserve"> </w:t>
      </w:r>
      <w:r>
        <w:rPr>
          <w:rFonts w:ascii="Times New Roman" w:eastAsia="Times New Roman" w:hAnsi="Times New Roman" w:cs="Times New Roman"/>
          <w:i/>
        </w:rPr>
        <w:t xml:space="preserve">Le esperienze di studio o formazione compiute all’estero dagli alunni italiani appartenenti al sistema di istruzione e formazione, </w:t>
      </w:r>
      <w:r>
        <w:rPr>
          <w:rFonts w:ascii="Times New Roman" w:eastAsia="Times New Roman" w:hAnsi="Times New Roman" w:cs="Times New Roman"/>
          <w:b/>
          <w:i/>
        </w:rPr>
        <w:t>per periodi non superiori ad un anno</w:t>
      </w:r>
      <w:bookmarkStart w:id="18" w:name="2w5ecyt" w:colFirst="0" w:colLast="0"/>
      <w:bookmarkEnd w:id="18"/>
      <w:r>
        <w:rPr>
          <w:rFonts w:ascii="Times New Roman" w:eastAsia="Times New Roman" w:hAnsi="Times New Roman" w:cs="Times New Roman"/>
          <w:b/>
          <w:i/>
        </w:rPr>
        <w:t xml:space="preserve"> scolastico</w:t>
      </w:r>
      <w:r>
        <w:rPr>
          <w:rFonts w:ascii="Times New Roman" w:eastAsia="Times New Roman" w:hAnsi="Times New Roman" w:cs="Times New Roman"/>
          <w:i/>
        </w:rPr>
        <w:t xml:space="preserve"> e da concludersi prima dell’inizio del nuovo anno scolastico, sono valide per la riammissione nell’istituto di provenienza e sono valutate ai fini degli scrutini, sulla base della loro coerenza con gli obiettivi didattici previsti dalle Indicazioni Nazionali dei Licei, dalle Linee Guida degli Istituti Tecnici e Professionali e dagli Accordi sulla Istruzione e Formazione Professionale siglati in sede di Conferenza Stato - Regioni (cfr. Art. 192, comma 3 del e Nota della Direzione Generale Ordinamenti Scolastici prot. 2787 del 20 aprile 2011, Titolo V)”.</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ind w:right="100" w:firstLine="70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F93842" w:rsidRDefault="00F93842">
      <w:pPr>
        <w:pStyle w:val="normal"/>
        <w:widowControl w:val="0"/>
        <w:rPr>
          <w:rFonts w:ascii="Times New Roman" w:eastAsia="Times New Roman" w:hAnsi="Times New Roman" w:cs="Times New Roman"/>
          <w:i/>
        </w:rPr>
      </w:pPr>
    </w:p>
    <w:p w:rsidR="00F93842" w:rsidRDefault="00D0664C">
      <w:pPr>
        <w:pStyle w:val="normal"/>
        <w:widowControl w:val="0"/>
        <w:ind w:right="100" w:firstLine="708"/>
        <w:rPr>
          <w:rFonts w:ascii="Times New Roman" w:eastAsia="Times New Roman" w:hAnsi="Times New Roman" w:cs="Times New Roman"/>
          <w:i/>
        </w:rPr>
      </w:pPr>
      <w:r>
        <w:rPr>
          <w:rFonts w:ascii="Times New Roman" w:eastAsia="Times New Roman" w:hAnsi="Times New Roman" w:cs="Times New Roman"/>
          <w:i/>
        </w:rPr>
        <w:t>Il Consiglio di classe ha la responsabilità ultima di riconoscere e valutare le competenze acquisite durante l’esperienza all’estero considerandola nella sua globalità e valorizzando i punti di forza.</w:t>
      </w:r>
    </w:p>
    <w:p w:rsidR="00F93842" w:rsidRDefault="00F93842">
      <w:pPr>
        <w:pStyle w:val="normal"/>
        <w:widowControl w:val="0"/>
        <w:rPr>
          <w:rFonts w:ascii="Times New Roman" w:eastAsia="Times New Roman" w:hAnsi="Times New Roman" w:cs="Times New Roman"/>
          <w:i/>
        </w:rPr>
      </w:pPr>
    </w:p>
    <w:p w:rsidR="00F93842" w:rsidRDefault="00D0664C">
      <w:pPr>
        <w:pStyle w:val="normal"/>
        <w:widowControl w:val="0"/>
        <w:ind w:firstLine="734"/>
        <w:rPr>
          <w:rFonts w:ascii="Times New Roman" w:eastAsia="Times New Roman" w:hAnsi="Times New Roman" w:cs="Times New Roman"/>
        </w:rPr>
      </w:pPr>
      <w:r>
        <w:rPr>
          <w:rFonts w:ascii="Times New Roman" w:eastAsia="Times New Roman" w:hAnsi="Times New Roman" w:cs="Times New Roman"/>
          <w:i/>
        </w:rPr>
        <w:t xml:space="preserve">Il Consiglio di classe valuta gli elementi per ammettere direttamente l’allievo alla classe successiva. Può anche sottoporre, se ritenuto necessario, il giovane ad accertamento, che si sostanzia in prove integrative al fine di pervenire ad una </w:t>
      </w:r>
      <w:r>
        <w:rPr>
          <w:rFonts w:ascii="Times New Roman" w:eastAsia="Times New Roman" w:hAnsi="Times New Roman" w:cs="Times New Roman"/>
          <w:b/>
          <w:i/>
        </w:rPr>
        <w:t>valutazione</w:t>
      </w:r>
      <w:r>
        <w:rPr>
          <w:rFonts w:ascii="Times New Roman" w:eastAsia="Times New Roman" w:hAnsi="Times New Roman" w:cs="Times New Roman"/>
          <w:i/>
        </w:rPr>
        <w:t xml:space="preserve"> </w:t>
      </w:r>
      <w:r>
        <w:rPr>
          <w:rFonts w:ascii="Times New Roman" w:eastAsia="Times New Roman" w:hAnsi="Times New Roman" w:cs="Times New Roman"/>
          <w:b/>
          <w:i/>
        </w:rPr>
        <w:t xml:space="preserve">globale, </w:t>
      </w:r>
      <w:r>
        <w:rPr>
          <w:rFonts w:ascii="Times New Roman" w:eastAsia="Times New Roman" w:hAnsi="Times New Roman" w:cs="Times New Roman"/>
          <w:i/>
        </w:rPr>
        <w:t>che tiene conto anche della valutazione espressa dall’istituto estero sulle materie</w:t>
      </w:r>
      <w:r>
        <w:rPr>
          <w:rFonts w:ascii="Times New Roman" w:eastAsia="Times New Roman" w:hAnsi="Times New Roman" w:cs="Times New Roman"/>
          <w:b/>
          <w:i/>
        </w:rPr>
        <w:t xml:space="preserve"> </w:t>
      </w:r>
      <w:r>
        <w:rPr>
          <w:rFonts w:ascii="Times New Roman" w:eastAsia="Times New Roman" w:hAnsi="Times New Roman" w:cs="Times New Roman"/>
          <w:i/>
        </w:rPr>
        <w:t>comuni ai due ordinamenti. Tale valutazione permette di definire il credito scolastico dell’alunno nell’ambito delle relative bande di oscillazione previste dalla vigente normativa</w:t>
      </w:r>
    </w:p>
    <w:p w:rsidR="00F93842" w:rsidRDefault="00D0664C">
      <w:pPr>
        <w:pStyle w:val="normal"/>
        <w:widowControl w:val="0"/>
        <w:rPr>
          <w:rFonts w:ascii="Times New Roman" w:eastAsia="Times New Roman" w:hAnsi="Times New Roman" w:cs="Times New Roman"/>
          <w:i/>
        </w:rPr>
      </w:pPr>
      <w:r>
        <w:rPr>
          <w:rFonts w:ascii="Times New Roman" w:eastAsia="Times New Roman" w:hAnsi="Times New Roman" w:cs="Times New Roman"/>
          <w:i/>
        </w:rPr>
        <w:t>(cfr. Nota della Direzione Generale Ordinamenti Scolastici prot. 2787 del 20 aprile 2011, Titolo V).</w:t>
      </w:r>
    </w:p>
    <w:p w:rsidR="00F93842" w:rsidRDefault="00F93842">
      <w:pPr>
        <w:pStyle w:val="normal"/>
        <w:widowControl w:val="0"/>
        <w:rPr>
          <w:rFonts w:ascii="Times New Roman" w:eastAsia="Times New Roman" w:hAnsi="Times New Roman" w:cs="Times New Roman"/>
          <w:i/>
        </w:rPr>
      </w:pPr>
    </w:p>
    <w:p w:rsidR="00F93842" w:rsidRDefault="00D0664C">
      <w:pPr>
        <w:pStyle w:val="normal"/>
        <w:widowControl w:val="0"/>
        <w:ind w:firstLine="802"/>
        <w:rPr>
          <w:rFonts w:ascii="Times New Roman" w:eastAsia="Times New Roman" w:hAnsi="Times New Roman" w:cs="Times New Roman"/>
          <w:b/>
          <w:i/>
        </w:rPr>
      </w:pPr>
      <w:bookmarkStart w:id="19" w:name="1baon6m" w:colFirst="0" w:colLast="0"/>
      <w:bookmarkEnd w:id="19"/>
      <w:r>
        <w:rPr>
          <w:rFonts w:ascii="Times New Roman" w:eastAsia="Times New Roman" w:hAnsi="Times New Roman" w:cs="Times New Roman"/>
          <w:b/>
          <w:i/>
        </w:rPr>
        <w:t>E’ in ogni caso escluso che la scuola possa sottoporre l’alunno ad esami di idoneità che sono previsti dall’ordinamento per altre casistiche.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Come si evince le esperienza curriculari all’estero sono valide sia ai fini della valutazione finale nella scuola italiana di origine che, di conseguenza, a quelli del passaggio all’anno scolastico successivo.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6.Le prove integrative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tempi e le modalità verranno decise dal Consiglio di Classe.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Pr>
          <w:rFonts w:ascii="Times New Roman" w:eastAsia="Times New Roman" w:hAnsi="Times New Roman" w:cs="Times New Roman"/>
          <w:i/>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Pr>
          <w:rFonts w:ascii="Times New Roman" w:eastAsia="Times New Roman" w:hAnsi="Times New Roman" w:cs="Times New Roman"/>
        </w:rPr>
        <w:t>Il docente si rifarà agli obiettivi minimi previsti da ciascun dipartimento.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7.Il Credito scolastico</w:t>
      </w:r>
      <w:r>
        <w:rPr>
          <w:rFonts w:ascii="Times New Roman" w:eastAsia="Times New Roman" w:hAnsi="Times New Roman" w:cs="Times New Roman"/>
        </w:rPr>
        <w:t>.</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parametri da tenere presente per l’attribuzione del credito scolastico sono i seguenti:</w:t>
      </w:r>
    </w:p>
    <w:p w:rsidR="00F93842" w:rsidRDefault="00D0664C">
      <w:pPr>
        <w:pStyle w:val="normal"/>
        <w:widowControl w:val="0"/>
        <w:numPr>
          <w:ilvl w:val="0"/>
          <w:numId w:val="25"/>
        </w:numPr>
        <w:rPr>
          <w:rFonts w:ascii="Times New Roman" w:eastAsia="Times New Roman" w:hAnsi="Times New Roman" w:cs="Times New Roman"/>
        </w:rPr>
      </w:pPr>
      <w:r>
        <w:rPr>
          <w:rFonts w:ascii="Times New Roman" w:eastAsia="Times New Roman" w:hAnsi="Times New Roman" w:cs="Times New Roman"/>
        </w:rPr>
        <w:t>media delle valutazioni conseguite all’estero comprensive del comportamento e convertite in decimi</w:t>
      </w:r>
    </w:p>
    <w:p w:rsidR="00F93842" w:rsidRDefault="00D0664C">
      <w:pPr>
        <w:pStyle w:val="normal"/>
        <w:widowControl w:val="0"/>
        <w:numPr>
          <w:ilvl w:val="0"/>
          <w:numId w:val="25"/>
        </w:numPr>
        <w:rPr>
          <w:rFonts w:ascii="Times New Roman" w:eastAsia="Times New Roman" w:hAnsi="Times New Roman" w:cs="Times New Roman"/>
        </w:rPr>
      </w:pPr>
      <w:r>
        <w:rPr>
          <w:rFonts w:ascii="Times New Roman" w:eastAsia="Times New Roman" w:hAnsi="Times New Roman" w:cs="Times New Roman"/>
        </w:rPr>
        <w:t>la conversione in decimi delle valutazioni conseguite all’estero è valida solo per le discipline presenti nel piano di studi della scuola italiana</w:t>
      </w:r>
    </w:p>
    <w:p w:rsidR="00F93842" w:rsidRDefault="00D0664C">
      <w:pPr>
        <w:pStyle w:val="normal"/>
        <w:widowControl w:val="0"/>
        <w:numPr>
          <w:ilvl w:val="0"/>
          <w:numId w:val="25"/>
        </w:numPr>
        <w:rPr>
          <w:rFonts w:ascii="Times New Roman" w:eastAsia="Times New Roman" w:hAnsi="Times New Roman" w:cs="Times New Roman"/>
        </w:rPr>
      </w:pPr>
      <w:r>
        <w:rPr>
          <w:rFonts w:ascii="Times New Roman" w:eastAsia="Times New Roman" w:hAnsi="Times New Roman" w:cs="Times New Roman"/>
        </w:rPr>
        <w:t>esiti delle prove integrative e delle valutazioni in itinere per le discipline non frequentate presso la scuola estera ospitante</w:t>
      </w:r>
    </w:p>
    <w:p w:rsidR="00F93842" w:rsidRDefault="00F93842">
      <w:pPr>
        <w:pStyle w:val="normal"/>
        <w:widowControl w:val="0"/>
        <w:ind w:left="36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Gli apprendimenti informali e non formali acquisiti durante il periodo di studio all’estero verranno conteggiati come </w:t>
      </w:r>
      <w:r>
        <w:rPr>
          <w:rFonts w:ascii="Times New Roman" w:eastAsia="Times New Roman" w:hAnsi="Times New Roman" w:cs="Times New Roman"/>
          <w:u w:val="single"/>
        </w:rPr>
        <w:t xml:space="preserve">crediti formativi.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Apprendimento Informale</w:t>
      </w:r>
      <w:r>
        <w:rPr>
          <w:rFonts w:ascii="Times New Roman" w:eastAsia="Times New Roman" w:hAnsi="Times New Roman" w:cs="Times New Roman"/>
        </w:rPr>
        <w:t xml:space="preserve">: non intenzionale da parte dello studente. Risulta dalle attività della vita quotidiana legate al lavoro, alla famiglia o al tempo libero. Non è strutturato in termini di apprendimento, tempi o risorse dell’apprendimento stesso.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Apprendimento non formale</w:t>
      </w:r>
      <w:r>
        <w:rPr>
          <w:rFonts w:ascii="Times New Roman" w:eastAsia="Times New Roman" w:hAnsi="Times New Roman" w:cs="Times New Roman"/>
        </w:rPr>
        <w:t>: è intenzionale da parte dello studente. E’ erogato nell’ambito di attività pianificate non specificamente concepite come apprendimento, in termini di obiettivi, tempi e sostegno all’apprendimento.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Lo studente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frequentare regolarmente, con interesse e partecipazione, la scuola ospitante all’estero;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mantenere nella scuola all’estero un comportamento corretto e rispettoso dei luoghi e delle persone;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tenere i rapporti con il Liceo Artistico/ Istituto Tecnico/ Istituto Professionale tramite comunicazioni di posta elettronica indirizzate al Docente tutor;</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comunicare appena possibile i programmi di studio e le materie scelte presso la scuola ospitante al Docente tutor, avendo cura di scegliere discipline e corsi coerenti al piano di studi del Liceo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Artistico;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e.</w:t>
      </w:r>
      <w:r>
        <w:rPr>
          <w:rFonts w:ascii="Times New Roman" w:eastAsia="Times New Roman" w:hAnsi="Times New Roman" w:cs="Times New Roma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f.</w:t>
      </w:r>
      <w:r>
        <w:rPr>
          <w:rFonts w:ascii="Times New Roman" w:eastAsia="Times New Roman" w:hAnsi="Times New Roman" w:cs="Times New Roma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g.</w:t>
      </w:r>
      <w:r>
        <w:rPr>
          <w:rFonts w:ascii="Times New Roman" w:eastAsia="Times New Roman" w:hAnsi="Times New Roman" w:cs="Times New Roman"/>
        </w:rPr>
        <w:t xml:space="preserve"> sostenere, al suo rientro, prove scritte e/o orali sui contenuti indicati dal Consiglio di classe di provenienza e secondo le </w:t>
      </w:r>
      <w:r>
        <w:rPr>
          <w:rFonts w:ascii="Times New Roman" w:eastAsia="Times New Roman" w:hAnsi="Times New Roman" w:cs="Times New Roman"/>
        </w:rPr>
        <w:lastRenderedPageBreak/>
        <w:t>modalità da esso definite; in particolare:</w:t>
      </w:r>
    </w:p>
    <w:p w:rsidR="00F93842" w:rsidRDefault="00D0664C">
      <w:pPr>
        <w:pStyle w:val="normal"/>
        <w:widowControl w:val="0"/>
        <w:numPr>
          <w:ilvl w:val="0"/>
          <w:numId w:val="64"/>
        </w:numPr>
        <w:rPr>
          <w:rFonts w:ascii="Times New Roman" w:eastAsia="Times New Roman" w:hAnsi="Times New Roman" w:cs="Times New Roman"/>
        </w:rPr>
      </w:pPr>
      <w:r>
        <w:rPr>
          <w:rFonts w:ascii="Times New Roman" w:eastAsia="Times New Roman" w:hAnsi="Times New Roman" w:cs="Times New Roman"/>
        </w:rPr>
        <w:t>per chi frequenta un intero anno all’estero le prove integrative si svolgeranno nel mese di settembre e comunque prima dell’inizio delle lezioni</w:t>
      </w:r>
    </w:p>
    <w:p w:rsidR="00F93842" w:rsidRDefault="00D0664C">
      <w:pPr>
        <w:pStyle w:val="normal"/>
        <w:widowControl w:val="0"/>
        <w:numPr>
          <w:ilvl w:val="0"/>
          <w:numId w:val="64"/>
        </w:numPr>
        <w:rPr>
          <w:rFonts w:ascii="Times New Roman" w:eastAsia="Times New Roman" w:hAnsi="Times New Roman" w:cs="Times New Roman"/>
        </w:rPr>
      </w:pPr>
      <w:r>
        <w:rPr>
          <w:rFonts w:ascii="Times New Roman" w:eastAsia="Times New Roman" w:hAnsi="Times New Roman" w:cs="Times New Roman"/>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Il Dirigente Scolastico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incaricare un docente del Consiglio di classe come tutor cui lo studente e la famiglia possano far riferimento durante il periodo di studio all’estero;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 xml:space="preserve"> Il Consiglio di classe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contattare, tramite il Tutor, lo studente per aggiornamenti sulle attività della classe di provenienza e l’eventuale invio di materiale didattico;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indicare i contenuti irrinunciabili delle singole discipline curricolari il cui apprendimento sarà da accertare al rientro dello studente, in relazione alle materie che lo studente sceglierà nella Scuola ospitante;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concordare con Dirigente Scolastico i tempi e le modalità per l’accertamento e per gli eventuali recuperi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b/>
        <w:t>• per chi frequenta un intero anno all’estero, in sede di scrutinio finale, il Consiglio di classe procederà ad una media ponderata fra le valutazioni riportate e quelle finali a seguito delle prove di accertamento.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 xml:space="preserve"> La famiglia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curare con particolare attenzione gli atti burocratici;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mantenere contatti con il tutor per aggiornarlo sull’andamento dell’esperienza all’estero del proprio figlio;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 xml:space="preserve"> c.</w:t>
      </w:r>
      <w:r>
        <w:rPr>
          <w:rFonts w:ascii="Times New Roman" w:eastAsia="Times New Roman" w:hAnsi="Times New Roman" w:cs="Times New Roman"/>
        </w:rPr>
        <w:t xml:space="preserve"> collaborare al passaggio di informazioni.</w:t>
      </w:r>
      <w:r>
        <w:br w:type="page"/>
      </w:r>
    </w:p>
    <w:p w:rsidR="00F93842" w:rsidRPr="0099554A" w:rsidRDefault="00D0664C">
      <w:pPr>
        <w:pStyle w:val="normal"/>
        <w:rPr>
          <w:b/>
          <w:sz w:val="28"/>
          <w:szCs w:val="28"/>
        </w:rPr>
      </w:pPr>
      <w:r w:rsidRPr="0099554A">
        <w:rPr>
          <w:b/>
          <w:sz w:val="28"/>
          <w:szCs w:val="28"/>
        </w:rPr>
        <w:lastRenderedPageBreak/>
        <w:t xml:space="preserve">TITOLO 8 - REGOLE </w:t>
      </w:r>
      <w:proofErr w:type="spellStart"/>
      <w:r w:rsidRPr="0099554A">
        <w:rPr>
          <w:b/>
          <w:sz w:val="28"/>
          <w:szCs w:val="28"/>
        </w:rPr>
        <w:t>DI</w:t>
      </w:r>
      <w:proofErr w:type="spellEnd"/>
      <w:r w:rsidRPr="0099554A">
        <w:rPr>
          <w:b/>
          <w:sz w:val="28"/>
          <w:szCs w:val="28"/>
        </w:rPr>
        <w:t xml:space="preserve"> COMPORTAMENTO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1- FINALITÀ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 presenti articoli sono redatti con una finalità educativa e si prefiggono di scoraggiare cattive abitudini.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2- PULIZIA E  DECORO DEGLI SPAZI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3- UTILIZZO LOCALI DA PARTE DEGLI STUDENTI PER MOTIVI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STUDIO IN ORARIO EXTRA-SCOLASTICO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studenti che, al di fuori dell’orario scolastico, usufruiscono di alcuni locali all’interno della scuola per motivi di studio o similari, devono mantenere un comportamento rispettoso delle norme del regolamento.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inadempienze degli studenti saranno registrate dai docenti preposti alla sorveglianza o dal dirigente.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4- REGOLAMENTO SULL’USO A SCUOLA DEI CELLULARI, SMARTPHONE, TABLET E SIMILI</w:t>
      </w:r>
    </w:p>
    <w:p w:rsidR="00F93842" w:rsidRDefault="00D0664C">
      <w:pPr>
        <w:pStyle w:val="normal"/>
        <w:jc w:val="both"/>
        <w:rPr>
          <w:rFonts w:ascii="Times New Roman" w:eastAsia="Times New Roman" w:hAnsi="Times New Roman" w:cs="Times New Roman"/>
        </w:rPr>
      </w:pPr>
      <w:bookmarkStart w:id="20" w:name="_2nusc19" w:colFirst="0" w:colLast="0"/>
      <w:bookmarkEnd w:id="20"/>
      <w:r>
        <w:rPr>
          <w:rFonts w:ascii="Times New Roman" w:eastAsia="Times New Roman" w:hAnsi="Times New Roman" w:cs="Times New Roman"/>
        </w:rPr>
        <w:t xml:space="preserve">1. Durante l’orario di lezione (quindi fanno eccezione la ricreazione e la pausa pranzo) gli alunni possono tenere cellulari,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macchine fotografiche, videocamere, o apparecchi elettronici similari, soltanto nel caso in cui siano conservati spenti all’interno dello zaino.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2. Qualora l’alunno sia iscritto in una delle classi 2.0 e sia quindi stato fornito dalla scuola di un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sarà autorizzato ad usarlo dal docente all’inizio della lezione. Ogni utilizzo del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5. Per l’alunno che venisse sorpreso per la seconda volta ad infrangere l’articolo precedente verrà avviata la procedura disciplinare di sospensione dalle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7. Se, durante le attività extra-scolastiche (visite guidate, viaggi d’istruzione, attività sportive, ecc.), l’alunno venisse sorpreso ad effettuare foto, video, registrazioni audio, ecc., lesive della privacy sarà sanzionato come specificato al punto precedente.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procedura disciplinare a carico dello studente. Sarà compito del Dirigente Scolastico o dei suoi Collaboratori comminare la sanzione disciplinare.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10. Il divieto di usare il telefono cellulare per motivi personali durante le attività di insegnamento vale anche per il personale docente ed ATA, come previsto con circolare ministeriale n. 362 del 25 agosto 1998.</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13 – Deve essere consentito agli alunni, previo avviso al docente, di fotografare la verifica allo scopo di poter rivedere a casa gli errori commessi, quando tutti i compiti sono stati corretti e consegnati.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 xml:space="preserve"> ART. 5-REGOLAMENTO DIVIETO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FUMO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(Legge 128 – 8 novembre 2013 //ex - decreto legge 12 settembre 2013, n. 104)</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1. Finalità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coopera con la famiglia perché gli allievi acquisiscano comportamenti e stili di vita maturi e responsabili, finalizzati al benessere e improntati al rispetto della qualità della vita, all’educazione alla convivenza civile e alla legalità.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Pertanto il presente Regolamento è redatto con una finalità non coercitiva, bensì educativa e si prefigge di:</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prevenire l’abitudine al fumo,</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incoraggiare i fumatori a smettere di fumare o almeno a ridurre il numero giornaliero delle sigarette,</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proteggere i non fumatori dai danni del fumo passivo,</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promuovere iniziative informative/educative sul tema inserite in un più ampio programma di educazione alla salute,</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favorire la collaborazione con le famiglie e il territorio, condividendo con genitori ed istituzioni</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obiettivi, strategie e azioni di informazione e sensibilizzazione.</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2. Locali e aree soggetti al divieto di fumo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3. Soggetti preposti al controllo dell’applicazione del divieto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dirigente scolastico e tutti i docenti presenti in Istituto sono preposti all’applicazione del divieto.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Essi dovranno: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-vigilare sulla corretta applicazione dei cartelli informativi, </w:t>
      </w:r>
      <w:proofErr w:type="spellStart"/>
      <w:r>
        <w:rPr>
          <w:rFonts w:ascii="Times New Roman" w:eastAsia="Times New Roman" w:hAnsi="Times New Roman" w:cs="Times New Roman"/>
        </w:rPr>
        <w:t>riproducenti</w:t>
      </w:r>
      <w:proofErr w:type="spellEnd"/>
      <w:r>
        <w:rPr>
          <w:rFonts w:ascii="Times New Roman" w:eastAsia="Times New Roman" w:hAnsi="Times New Roman" w:cs="Times New Roman"/>
        </w:rPr>
        <w:t xml:space="preserve"> la norma con l'indicazione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della sanzione comminata ai trasgressori, da collocarsi in posizione ben visibile;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-vigilare sull’osservanza del divieto;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-contestare le infrazioni e verbalizzarle;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-nel caso degli studenti, l'infrazione sarà riportata nel registro elettronico.</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4. Sanzioni disciplinari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compito del Dirigente Scolastico attivare il procedimento disciplinare nei confronti degli studenti o del personale a cui sia stata contestata la violazione del divieto di fumare. Le sanzioni disciplinari previste sono le seguenti: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studenti: nota nel registro elettronico e sospensione dopo la seconda nota;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personale docente: censura (art. 493 del DLgs. 297/1994)</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personale ATA: rimprovero scritto (art. 93 comma b) del CCNL 29/11/2007)</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5. Sanzioni amministrative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Vale quanto stabilito dall'art. 7 L. 584/1975, modificato dall'art. 52 comma 20 della L.448 del 28/12/2001.</w:t>
      </w:r>
    </w:p>
    <w:p w:rsidR="00F93842" w:rsidRDefault="00F93842">
      <w:pPr>
        <w:pStyle w:val="normal"/>
        <w:rPr>
          <w:rFonts w:ascii="Times New Roman" w:eastAsia="Times New Roman" w:hAnsi="Times New Roman" w:cs="Times New Roman"/>
        </w:rPr>
      </w:pPr>
      <w:bookmarkStart w:id="21" w:name="_3mzq4wv" w:colFirst="0" w:colLast="0"/>
      <w:bookmarkEnd w:id="21"/>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6-REGOLAMENTO DELLE ATTIVITÀ AUTOGESTITE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 scuola favorisce il dibattito democratico all’interno della comunità studentesca, collaborando con i rappresentanti di classe e d'istituto nell’organizzazione delle assemblee di istituto, attività di ricerca, seminari, lavori di gruppo, previste dall’articolo 13 del Decreto Legislativo 297/94 (“Testo Unico in materia di Istruzione”).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L’eventuale diniego dovrà essere motivato per iscritto ai Rappresentanti di Istituto.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dovere del dirigente scolastico, dei docenti e dei collaboratori scolastici in servizio, segnalare i casi di infrazione di cui all’articolo precedente.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Non è circostanza né aggravante né attenuante il fatto che lo studente sorpreso nell’edificio scolastico senza autorizzazione sia da solo o in gruppo.</w:t>
      </w:r>
    </w:p>
    <w:p w:rsidR="00F93842" w:rsidRDefault="00F93842">
      <w:pPr>
        <w:pStyle w:val="normal"/>
        <w:widowControl w:val="0"/>
        <w:rPr>
          <w:rFonts w:ascii="Times New Roman" w:eastAsia="Times New Roman" w:hAnsi="Times New Roman" w:cs="Times New Roman"/>
        </w:rPr>
      </w:pPr>
    </w:p>
    <w:p w:rsidR="006136A0" w:rsidRDefault="006136A0">
      <w:pPr>
        <w:rPr>
          <w:b/>
          <w:sz w:val="28"/>
          <w:szCs w:val="28"/>
        </w:rPr>
      </w:pPr>
      <w:r>
        <w:rPr>
          <w:b/>
          <w:sz w:val="28"/>
          <w:szCs w:val="28"/>
        </w:rPr>
        <w:br w:type="page"/>
      </w:r>
    </w:p>
    <w:p w:rsidR="00F93842" w:rsidRPr="0099554A" w:rsidRDefault="00D0664C">
      <w:pPr>
        <w:pStyle w:val="normal"/>
        <w:rPr>
          <w:b/>
          <w:sz w:val="28"/>
          <w:szCs w:val="28"/>
        </w:rPr>
      </w:pPr>
      <w:r w:rsidRPr="0099554A">
        <w:rPr>
          <w:b/>
          <w:sz w:val="28"/>
          <w:szCs w:val="28"/>
        </w:rPr>
        <w:lastRenderedPageBreak/>
        <w:t xml:space="preserve">TITOLO 9-REGOLE  DISCIPLINARI E SANZIONATORIE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presente regolamento disegna un modello di disciplina ispirato alle finalità educative proprie della scuola, al recupero, al rafforzamento del senso di responsabilità, ai valori della legalità, della collaborazione, del rispetto per le persone.</w:t>
      </w:r>
    </w:p>
    <w:p w:rsidR="00F93842" w:rsidRDefault="00F93842">
      <w:pPr>
        <w:pStyle w:val="normal"/>
        <w:rPr>
          <w:rFonts w:ascii="Times New Roman" w:eastAsia="Times New Roman" w:hAnsi="Times New Roman" w:cs="Times New Roman"/>
        </w:rPr>
      </w:pPr>
      <w:bookmarkStart w:id="22" w:name="_319y80a" w:colFirst="0" w:colLast="0"/>
      <w:bookmarkEnd w:id="22"/>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1- PRINCIPI E FINALITÀ</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Il presente regolamento,coerentemente al Piano dell’Offerta Formativa dell’istituto, individua i comportamenti che configurano mancanze disciplinari, stabilisce le relative sanzioni, individua gli organi competenti ad irrogarle ed il relativo procedimento.</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La responsabilità disciplinare è personale. Nessuno può essere sottoposto a sanzioni disciplinari senza essere stato prima sentito e nessuna infrazione disciplinare connessa al comportamento può influire sulla valutazione del profitto.</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In nessun caso può essere sanzionata, né direttamente né indirettamente, la libera espressione di opinioni, correttamente manifestata e non lesiva dell’altrui personalità.</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F93842" w:rsidRDefault="00D0664C">
      <w:pPr>
        <w:pStyle w:val="normal"/>
        <w:widowControl w:val="0"/>
        <w:numPr>
          <w:ilvl w:val="0"/>
          <w:numId w:val="109"/>
        </w:numPr>
        <w:rPr>
          <w:rFonts w:ascii="Times New Roman" w:eastAsia="Times New Roman" w:hAnsi="Times New Roman" w:cs="Times New Roman"/>
        </w:rPr>
      </w:pPr>
      <w:r>
        <w:rPr>
          <w:rFonts w:ascii="Times New Roman" w:eastAsia="Times New Roman" w:hAnsi="Times New Roman" w:cs="Times New Roman"/>
        </w:rPr>
        <w:t>Nessuna sanzione può influire sulla valutazione del profitto.</w:t>
      </w:r>
    </w:p>
    <w:p w:rsidR="00F93842" w:rsidRDefault="00D0664C">
      <w:pPr>
        <w:pStyle w:val="normal"/>
        <w:widowControl w:val="0"/>
        <w:numPr>
          <w:ilvl w:val="0"/>
          <w:numId w:val="109"/>
        </w:numPr>
        <w:rPr>
          <w:rFonts w:ascii="Times New Roman" w:eastAsia="Times New Roman" w:hAnsi="Times New Roman" w:cs="Times New Roman"/>
        </w:rPr>
      </w:pPr>
      <w:r>
        <w:rPr>
          <w:rFonts w:ascii="Times New Roman" w:eastAsia="Times New Roman" w:hAnsi="Times New Roman" w:cs="Times New Roman"/>
        </w:rPr>
        <w:t>In caso di atti o comportamenti che violano le norme del codice penale, il Dirigente Scolastico, quando sia tenuto dal codice stesso, provvede tempestivamente alla denuncia, informa la famiglia e il Consiglio di Classe dello studente interessato.</w:t>
      </w:r>
    </w:p>
    <w:p w:rsidR="00F93842" w:rsidRDefault="00D0664C">
      <w:pPr>
        <w:pStyle w:val="normal"/>
        <w:widowControl w:val="0"/>
        <w:numPr>
          <w:ilvl w:val="0"/>
          <w:numId w:val="109"/>
        </w:numPr>
        <w:rPr>
          <w:rFonts w:ascii="Times New Roman" w:eastAsia="Times New Roman" w:hAnsi="Times New Roman" w:cs="Times New Roman"/>
        </w:rPr>
      </w:pPr>
      <w:r>
        <w:rPr>
          <w:rFonts w:ascii="Times New Roman" w:eastAsia="Times New Roman" w:hAnsi="Times New Roman" w:cs="Times New Roman"/>
        </w:rPr>
        <w:t>Le sanzioni per le mancanze disciplinari commesse durante le sessioni d’esame sono inflitte dalla Commissione d’Esame e sono applicabili anche ai candidati esterni.</w:t>
      </w:r>
    </w:p>
    <w:p w:rsidR="00F93842" w:rsidRDefault="00F93842">
      <w:pPr>
        <w:pStyle w:val="normal"/>
        <w:rPr>
          <w:rFonts w:ascii="Times New Roman" w:eastAsia="Times New Roman" w:hAnsi="Times New Roman" w:cs="Times New Roman"/>
        </w:rPr>
      </w:pPr>
      <w:bookmarkStart w:id="23" w:name="_40ew0vw" w:colFirst="0" w:colLast="0"/>
      <w:bookmarkEnd w:id="23"/>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2- DOVERI DEGLI STUDENTI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studenti sono tenuti a:</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Frequentare regolarmente i corsi e ad assolvere assiduamente agli impegni di studio;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Giustificare tempestivamente eventuali assenze o ritardi ed essere sempre muniti del libretto scolastico personale;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Presentarsi a scuola con il materiale didattico occorrente per lo svolgimento di tutte le attività didattiche;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Fornire la documentazione richiesta dall’amministrazione della scuola, nei modi e nei tempi richiesti;</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Informare i genitori del proprio andamento scolastico;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Adottare un abbigliamento adeguato all’ambiente scolastico (pur tuttavia, sono consentiti a scuola gli indumenti al ginocchio, in particolare nei periodi di bel tempo);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avere nei confronti del Dirigente Scolastico, dei Docenti, del personale della scuola e dei loro stessi compagni un comportamento e un linguaggio corretti, improntati al rispetto che esigono per se, coerentemente con i principi di cui all’art.1;</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osservare le disposizioni organizzative e di sicurezza dettate dal regolamento d’Istituto;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utilizzare correttamente le strutture, i macchinari e i sussidi didattici e a comportarsi nella vita scolastica in modo da non arrecare danni al patrimonio della scuola;</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mantenere un comportamento consono anche fuori dall’ambiente scolastico durante gite ed uscite didattiche effettuate sotto la responsabilità del corpo docenti;</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condividere la responsabilità di rendere accogliente l’ambiente scolastico e averne cura come importante fattore di qualità della vita della scuola;</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contribuire al buon funzionamento della scuola anche attraverso  suggerimenti e proposte;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non usare cellulari o altro materiale audiovisivo durante le ore di lezione;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appellarsi, in caso di discordie, ad un arbitro neutrale ed autorevole, reperito in ambito scolastico (docente, non docente,dirigente scolastico, compagno autorevole).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3 – PROVVEDIMENTI DISCIPLINARI E RELATIVE SANZIONI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F93842" w:rsidRDefault="00F93842">
      <w:pPr>
        <w:pStyle w:val="normal"/>
        <w:jc w:val="both"/>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Nota disciplinare nel registro elettronico</w:t>
      </w:r>
      <w:r>
        <w:rPr>
          <w:rFonts w:ascii="Times New Roman" w:eastAsia="Times New Roman" w:hAnsi="Times New Roman" w:cs="Times New Roman"/>
        </w:rPr>
        <w:t xml:space="preserve"> in presenza di comportamenti relativi a:</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 xml:space="preserve">Scarsa diligenza e puntualità (presentarsi alle lezioni in ritardo, sia all’inizio della prima ora che dopo </w:t>
      </w:r>
      <w:r>
        <w:rPr>
          <w:rFonts w:ascii="Times New Roman" w:eastAsia="Times New Roman" w:hAnsi="Times New Roman" w:cs="Times New Roman"/>
        </w:rPr>
        <w:lastRenderedPageBreak/>
        <w:t>l’intervallo o in qualsiasi altra interruzione della lezione; uscire dall’aula prima del suono della campana che determina la fine della lezione; non portare giustificazioni ed altri documenti firmati, nei tempi richiesti);</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Disturbo durante le lezioni (chiacchierare nonostante i richiami; mangiare o bere in classe; battere su banchi o muri);</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Comportamento scorretto (schiamazzare o correre per i corridoi, giocare nelle aule, ecc.);</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Utilizzo del cellulare e di qualsiasi altra attrezzatura elettronica (</w:t>
      </w:r>
      <w:proofErr w:type="spellStart"/>
      <w:r>
        <w:rPr>
          <w:rFonts w:ascii="Times New Roman" w:eastAsia="Times New Roman" w:hAnsi="Times New Roman" w:cs="Times New Roman"/>
        </w:rPr>
        <w:t>Ipod</w:t>
      </w:r>
      <w:proofErr w:type="spellEnd"/>
      <w:r>
        <w:rPr>
          <w:rFonts w:ascii="Times New Roman" w:eastAsia="Times New Roman" w:hAnsi="Times New Roman" w:cs="Times New Roman"/>
        </w:rPr>
        <w:t>, registratori ecc.) durante le ore di lezione, comprese le supplenze;</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Fumare all’interno del perimetro dell’istituto (per la prima volta);</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Insudiciare la scuola (gettare a terra carte, plastiche, gomme da masticare, bottiglie, brik, ecc) all’interno della scuola o delle sue pertinenze;</w:t>
      </w:r>
    </w:p>
    <w:p w:rsidR="00F93842" w:rsidRDefault="00F93842">
      <w:pPr>
        <w:pStyle w:val="normal"/>
        <w:widowControl w:val="0"/>
        <w:ind w:left="1080"/>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 da uno a due giorni</w:t>
      </w:r>
      <w:r>
        <w:rPr>
          <w:rFonts w:ascii="Times New Roman" w:eastAsia="Times New Roman" w:hAnsi="Times New Roman" w:cs="Times New Roman"/>
          <w:u w:val="single"/>
        </w:rPr>
        <w:t xml:space="preserve"> </w:t>
      </w:r>
      <w:r>
        <w:rPr>
          <w:rFonts w:ascii="Times New Roman" w:eastAsia="Times New Roman" w:hAnsi="Times New Roman" w:cs="Times New Roman"/>
        </w:rPr>
        <w:t>nel caso di:</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Utilizzo delle chat di classe che non abbiano almeno un docente al suo interno (vedi titolo 8 articolo 4);</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Violazione del divieto di fumo (dopo la seconda nota</w:t>
      </w:r>
      <w:r w:rsidR="003D4C45">
        <w:rPr>
          <w:rFonts w:ascii="Times New Roman" w:eastAsia="Times New Roman" w:hAnsi="Times New Roman" w:cs="Times New Roman"/>
        </w:rPr>
        <w:t>)</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Possesso del cellulare durante l’ora di lezione (dopo la seconda nota</w:t>
      </w:r>
      <w:r w:rsidR="003D4C45">
        <w:rPr>
          <w:rFonts w:ascii="Times New Roman" w:eastAsia="Times New Roman" w:hAnsi="Times New Roman" w:cs="Times New Roman"/>
        </w:rPr>
        <w:t>)</w:t>
      </w:r>
      <w:r>
        <w:rPr>
          <w:rFonts w:ascii="Times New Roman" w:eastAsia="Times New Roman" w:hAnsi="Times New Roman" w:cs="Times New Roman"/>
        </w:rPr>
        <w:t>;</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Lieve violazione delle norme di sicurezza;</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Lieve scorrettezza verso compagni, docenti, personale non docente, persone esterne alla scuola;</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Bestemmiare;</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Permanenza non autorizzata di uno studente nell’edificio scolastico, al di fuori dell’orario delle attività scolastiche o extrascolastiche;</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L’alunno viene trovato all’interno di un’aula/laboratorio/spogliatoio, non assegnato/a in quel momento alla classe di appartenenza, e senza autorizzazione; oppure l’alunno viene trovato senza permesso al piano superiore durante la ricreazione.</w:t>
      </w:r>
    </w:p>
    <w:p w:rsidR="00F93842" w:rsidRDefault="00F93842">
      <w:pPr>
        <w:pStyle w:val="normal"/>
        <w:ind w:left="644"/>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 da tre a dieci giorni</w:t>
      </w:r>
      <w:r>
        <w:rPr>
          <w:rFonts w:ascii="Times New Roman" w:eastAsia="Times New Roman" w:hAnsi="Times New Roman" w:cs="Times New Roman"/>
        </w:rPr>
        <w:t xml:space="preserve"> in presenza di:</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Effettuare foto, video, registrazioni audio, ecc., all’interno della scuola o delle sue pertinenze;</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Violazione grave delle norme di sicurezza (sporgersi dai davanzali e uscire dalle finestre, arrampicarsi sui cornicioni, manomettere gli estintori, usare impropriamente le porte di emergenza e le scale di sicurezza);</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Uso improprio della rete internet (navigazione su siti proibiti, appropriazione degli account altrui, ecc.);</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Rifiuto di fornire le generalità quando richieste da un docente;</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Introduzione o consumo di bevande alcoliche all’interno dell’istituto;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Offesa, minaccia, molestia verso compagni, docenti, personale non docente, persone esterne alla scuola; costituisce aggravante il fatto che l’offesa/minaccia/molestia sia rivolta a persone diversamente abili, deboli, nell’incapacità di difendersi, oppure il fatto che l’offesa/minaccia/molestia sia di natura razzista, o sia stata attuata in gruppo;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Danneggiamento di beni altrui o del patrimonio scolastico;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Sottrazione di beni materiali a danno dei compagni, del personale e dell’istituzione scolastica;</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Esibizione di qualsiasi oggetto di potenziale offesa (coltelli, punteruoli, oggetti metallici trasformabili in corpi contundenti, armi di qualsiasi tipo);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Falsificazione di firma, alterazione dei registri o altri documenti della scuola;</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 xml:space="preserve">Infrazioni di cui al titolo 10, art. 3, lett. A: “MISURE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PREVENZIONE E CONTRASTO A BULLISMO E CYBERBULLISMO” del presente regolamento.</w:t>
      </w:r>
    </w:p>
    <w:p w:rsidR="00F93842" w:rsidRDefault="00F93842">
      <w:pPr>
        <w:pStyle w:val="normal"/>
        <w:widowControl w:val="0"/>
        <w:ind w:left="1080"/>
        <w:rPr>
          <w:rFonts w:ascii="Times New Roman" w:eastAsia="Times New Roman" w:hAnsi="Times New Roman" w:cs="Times New Roman"/>
        </w:rPr>
      </w:pPr>
    </w:p>
    <w:p w:rsidR="00F93842" w:rsidRDefault="00D0664C">
      <w:pPr>
        <w:pStyle w:val="normal"/>
        <w:widowControl w:val="0"/>
        <w:numPr>
          <w:ilvl w:val="0"/>
          <w:numId w:val="100"/>
        </w:numPr>
      </w:pPr>
      <w:r>
        <w:rPr>
          <w:rFonts w:ascii="Times New Roman" w:eastAsia="Times New Roman" w:hAnsi="Times New Roman" w:cs="Times New Roman"/>
          <w:b/>
          <w:u w:val="single"/>
        </w:rPr>
        <w:t>Allontanamento dalla scuola (sospensione dalle lezioni) da undici a quindici giorni in presenza di:</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Utilizzo di qualsiasi oggetto di potenziale offesa (coltelli, punteruoli, oggetti metallici trasformabili in corpi contundenti, armi di qualsiasi tipo);</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Introduzione e diffusione di materiale pornografico;</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Atti e molestie di carattere sessuale;</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Uso di sostanze psicotrope o di altre sostanze vietate dalla legge;</w:t>
      </w:r>
    </w:p>
    <w:p w:rsidR="00F93842" w:rsidRDefault="00D0664C">
      <w:pPr>
        <w:pStyle w:val="normal"/>
        <w:numPr>
          <w:ilvl w:val="0"/>
          <w:numId w:val="102"/>
        </w:numPr>
        <w:jc w:val="both"/>
        <w:rPr>
          <w:rFonts w:ascii="Times New Roman" w:eastAsia="Times New Roman" w:hAnsi="Times New Roman" w:cs="Times New Roman"/>
        </w:rPr>
      </w:pPr>
      <w:r>
        <w:rPr>
          <w:rFonts w:ascii="Times New Roman" w:eastAsia="Times New Roman" w:hAnsi="Times New Roman" w:cs="Times New Roman"/>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 xml:space="preserve">Infrazioni di cui al titolo 10, art. 3, lett. A: “MISURE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PREVENZIONE E CONTRASTO A BULLISMO E CYBERBULLISMO” del presente regolamento.</w:t>
      </w:r>
    </w:p>
    <w:p w:rsidR="00F93842" w:rsidRDefault="00F93842">
      <w:pPr>
        <w:pStyle w:val="normal"/>
        <w:widowControl w:val="0"/>
        <w:ind w:left="1080"/>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 per una durata superiore a quindici giorni</w:t>
      </w:r>
      <w:r>
        <w:rPr>
          <w:rFonts w:ascii="Times New Roman" w:eastAsia="Times New Roman" w:hAnsi="Times New Roman" w:cs="Times New Roman"/>
          <w:u w:val="single"/>
        </w:rPr>
        <w:t>,</w:t>
      </w:r>
      <w:r>
        <w:rPr>
          <w:rFonts w:ascii="Times New Roman" w:eastAsia="Times New Roman" w:hAnsi="Times New Roman" w:cs="Times New Roman"/>
        </w:rPr>
        <w:t xml:space="preserve"> </w:t>
      </w:r>
      <w:r>
        <w:rPr>
          <w:rFonts w:ascii="Times New Roman" w:eastAsia="Times New Roman" w:hAnsi="Times New Roman" w:cs="Times New Roman"/>
        </w:rPr>
        <w:lastRenderedPageBreak/>
        <w:t>comunque commisurata alla gravità del reato, nel caso di:</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Cessione o spaccio di sostanze psicotrope o di altre sostanze vietate dalla legge;</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Concreta situazione di pericolo per l’incolumità delle persone e per il sereno funzionamento della scuola stessa;</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Gravi e reiterati comportamenti scorretti, certificati da annotazioni sul registro elettronico da più docenti, comprovanti che la permanenza dello studente in classe compromette il diritto di apprendere di tutti gli altri componenti della classe;</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 xml:space="preserve">Infrazioni di cui al titolo 10, art. 3, lett. B: “MISURE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PREVENZIONE E CONTRASTO AL BULLISMO E CYBERBULLISMO” del presente regolamento.</w:t>
      </w:r>
    </w:p>
    <w:p w:rsidR="00F93842" w:rsidRDefault="00F93842">
      <w:pPr>
        <w:pStyle w:val="normal"/>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w:t>
      </w:r>
      <w:r>
        <w:rPr>
          <w:rFonts w:ascii="Times New Roman" w:eastAsia="Times New Roman" w:hAnsi="Times New Roman" w:cs="Times New Roman"/>
          <w:u w:val="single"/>
        </w:rPr>
        <w:t xml:space="preserve"> fino al termine dell’anno scolastico,</w:t>
      </w:r>
      <w:r>
        <w:rPr>
          <w:rFonts w:ascii="Times New Roman" w:eastAsia="Times New Roman" w:hAnsi="Times New Roman" w:cs="Times New Roman"/>
        </w:rPr>
        <w:t xml:space="preserve"> nel caso in cui ricorrano le seguenti condizioni:</w:t>
      </w:r>
    </w:p>
    <w:p w:rsidR="00F93842" w:rsidRDefault="00D0664C">
      <w:pPr>
        <w:pStyle w:val="normal"/>
        <w:widowControl w:val="0"/>
        <w:ind w:firstLine="720"/>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rPr>
          <w:rFonts w:ascii="Times New Roman" w:eastAsia="Times New Roman" w:hAnsi="Times New Roman" w:cs="Times New Roman"/>
        </w:rPr>
      </w:pPr>
      <w:bookmarkStart w:id="24" w:name="_3ep43zb" w:colFirst="0" w:colLast="0"/>
      <w:bookmarkEnd w:id="24"/>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provvedimento di allontanamento dalla scuola (sospensione dalle lezioni) di cui alle precedenti lettere B, C, D E F si applica con le modalità</w:t>
      </w:r>
      <w:r w:rsidR="00943A28">
        <w:rPr>
          <w:rFonts w:ascii="Times New Roman" w:eastAsia="Times New Roman" w:hAnsi="Times New Roman" w:cs="Times New Roman"/>
        </w:rPr>
        <w:t xml:space="preserve"> specificate nel caso 3 del </w:t>
      </w:r>
      <w:r w:rsidR="00943A28">
        <w:t>TITOLO 14 (“Regolamento per l’attivazione della Didattica a Distanza”).</w:t>
      </w:r>
    </w:p>
    <w:p w:rsidR="00F93842" w:rsidRDefault="00F93842">
      <w:pPr>
        <w:pStyle w:val="normal"/>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4-ORGANI COMPETENTI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1. L'insegnante è competente per le sanzioni di cui alla lettera A) dell'articolo precedente.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2. Il Consiglio d’Istituto è competente esclusivamente per le sanzioni che comportino l’allontanamento dalla scuola per più di 15 giorni (lettere E F), su richiesta formale del Consiglio di classe.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3. Il consiglio di classe è competente su tutti gli altri casi.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4. Le sanzioni per le mancanze disciplinari commesse durante le sessioni d'esame sono inflitte dalla commissione di esame e sono applicabili anche ai candidati esterni.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tranne nel caso in cui uno dei membri sia anche genitore, parente o affine dell’allievo oggetto del procedimento. In caso di parità, prevale il voto espresso dal Presidente.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6. La sanzione verrà comunicata alla famiglia in forma scritta tramite la bacheca web del registro elettronico.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8. Qualora il Consiglio di classe deliberi un provvedimento di sospensione superiore ai 15 giorni, dovrà essere convocato il Consiglio d’Istituto che dovrà decidere in merito.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5- PROCEDIMENTO DISCIPLINARE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coordinatore di classe che, sulla base delle note disciplinari registrate da un alunno, ravvisi la necessità di avviare un procedimento disciplinare, convoca, di concerto con il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un Consiglio di Classe straordinario per provvedimenti disciplinari.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L’avvio del procedimento avviene con l’invio alla famiglia della lettera di convocazione a difesa, la quale deve riportare l’elenco delle note disciplinari ed è recapitata a mezzo registro elettronico con almeno cinque giorni di anticipo.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Con almeno cinque giorni di anticipo rispetto alla data di convocazione del Consiglio di classe, ne viene data comunicazione ai docenti, mediante circolare al sito web della scuola, e ai rappresentanti degli alunni e dei genitori, a mezzo registro elettronico.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Consiglio di Classe straordinario sarà così articolato: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-prima parte: con la presenza dei docenti e dei rappresentanti degli alunni e dei genitori, il coordinatore illustra il prospetto delle note presenti nel registro elettronico;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-seconda parte: con la presenza dell’alunno e dei genitori convocati a garanzia del diritto di difesa viene sentito l’alunno interessato e si acquisiscono le giustificazioni prodotte;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-terza parte: senza la presenza dei convocati a difesa, alla luce di tutte le considerazioni esposte il Consiglio di Classe delibera il provvedimento disciplinare da assegnare oppure delibera di archiviare il caso.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 termine del Consiglio, il coordinatore, coadiuvato dal segretario verbalizzante, redige il provvedimento disciplinare, che verrà archiviato agli atti riservati del dirigente. Il provvedimento dovrà specificare:</w:t>
      </w:r>
    </w:p>
    <w:p w:rsidR="00F93842" w:rsidRDefault="00D0664C">
      <w:pPr>
        <w:pStyle w:val="normal"/>
        <w:widowControl w:val="0"/>
        <w:numPr>
          <w:ilvl w:val="0"/>
          <w:numId w:val="62"/>
        </w:numPr>
        <w:rPr>
          <w:rFonts w:ascii="Times New Roman" w:eastAsia="Times New Roman" w:hAnsi="Times New Roman" w:cs="Times New Roman"/>
        </w:rPr>
      </w:pPr>
      <w:r>
        <w:rPr>
          <w:rFonts w:ascii="Times New Roman" w:eastAsia="Times New Roman" w:hAnsi="Times New Roman" w:cs="Times New Roman"/>
        </w:rPr>
        <w:t>gli estremi della delibera del consiglio di classe;</w:t>
      </w:r>
    </w:p>
    <w:p w:rsidR="00F93842" w:rsidRDefault="00D0664C">
      <w:pPr>
        <w:pStyle w:val="normal"/>
        <w:numPr>
          <w:ilvl w:val="0"/>
          <w:numId w:val="62"/>
        </w:numPr>
        <w:rPr>
          <w:rFonts w:ascii="Times New Roman" w:eastAsia="Times New Roman" w:hAnsi="Times New Roman" w:cs="Times New Roman"/>
        </w:rPr>
      </w:pPr>
      <w:r>
        <w:rPr>
          <w:rFonts w:ascii="Times New Roman" w:eastAsia="Times New Roman" w:hAnsi="Times New Roman" w:cs="Times New Roman"/>
        </w:rPr>
        <w:t>le note disciplinari che hanno dato avvio al procedimento;</w:t>
      </w:r>
    </w:p>
    <w:p w:rsidR="00F93842" w:rsidRDefault="00D0664C">
      <w:pPr>
        <w:pStyle w:val="normal"/>
        <w:numPr>
          <w:ilvl w:val="0"/>
          <w:numId w:val="62"/>
        </w:numPr>
        <w:rPr>
          <w:rFonts w:ascii="Times New Roman" w:eastAsia="Times New Roman" w:hAnsi="Times New Roman" w:cs="Times New Roman"/>
        </w:rPr>
      </w:pPr>
      <w:r>
        <w:rPr>
          <w:rFonts w:ascii="Times New Roman" w:eastAsia="Times New Roman" w:hAnsi="Times New Roman" w:cs="Times New Roman"/>
        </w:rPr>
        <w:t>La data di inizio e la durata del periodo di sospensione; in particolare è opportuno che il periodo di sospensione inizi il prima possibile;</w:t>
      </w:r>
    </w:p>
    <w:p w:rsidR="00F93842" w:rsidRDefault="00D0664C">
      <w:pPr>
        <w:pStyle w:val="normal"/>
        <w:widowControl w:val="0"/>
        <w:numPr>
          <w:ilvl w:val="0"/>
          <w:numId w:val="62"/>
        </w:numPr>
        <w:rPr>
          <w:rFonts w:ascii="Times New Roman" w:eastAsia="Times New Roman" w:hAnsi="Times New Roman" w:cs="Times New Roman"/>
        </w:rPr>
      </w:pPr>
      <w:r>
        <w:rPr>
          <w:rFonts w:ascii="Times New Roman" w:eastAsia="Times New Roman" w:hAnsi="Times New Roman" w:cs="Times New Roman"/>
        </w:rPr>
        <w:t>il riferimento alle infrazioni specificate dallo statuto degli studenti e dal presente regolamento;</w:t>
      </w:r>
    </w:p>
    <w:p w:rsidR="00F93842" w:rsidRDefault="00D0664C">
      <w:pPr>
        <w:pStyle w:val="normal"/>
        <w:widowControl w:val="0"/>
        <w:numPr>
          <w:ilvl w:val="0"/>
          <w:numId w:val="62"/>
        </w:numPr>
        <w:rPr>
          <w:rFonts w:ascii="Times New Roman" w:eastAsia="Times New Roman" w:hAnsi="Times New Roman" w:cs="Times New Roman"/>
        </w:rPr>
      </w:pPr>
      <w:r>
        <w:rPr>
          <w:rFonts w:ascii="Times New Roman" w:eastAsia="Times New Roman" w:hAnsi="Times New Roman" w:cs="Times New Roman"/>
        </w:rPr>
        <w:t>la possibilità per l’interessato di ricorrere entro 15 giorni all’organo di garanzia (costituito da tutte le componenti della scuola).</w:t>
      </w:r>
    </w:p>
    <w:p w:rsidR="00F93842" w:rsidRDefault="00F93842">
      <w:pPr>
        <w:pStyle w:val="normal"/>
        <w:ind w:left="720"/>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 xml:space="preserve">Lo studente interessato e i genitori sono informati del provvedimento disciplinare mediante comunicazione sintetica a mezzo registro elettronico (bacheca web).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6136A0" w:rsidRDefault="006136A0">
      <w:pPr>
        <w:rPr>
          <w:b/>
          <w:sz w:val="28"/>
          <w:szCs w:val="28"/>
        </w:rPr>
      </w:pPr>
      <w:r>
        <w:rPr>
          <w:b/>
          <w:sz w:val="28"/>
          <w:szCs w:val="28"/>
        </w:rPr>
        <w:br w:type="page"/>
      </w:r>
    </w:p>
    <w:p w:rsidR="00F93842" w:rsidRPr="003D4C45" w:rsidRDefault="00D0664C">
      <w:pPr>
        <w:pStyle w:val="normal"/>
        <w:rPr>
          <w:b/>
          <w:sz w:val="28"/>
          <w:szCs w:val="28"/>
        </w:rPr>
      </w:pPr>
      <w:r w:rsidRPr="003D4C45">
        <w:rPr>
          <w:b/>
          <w:sz w:val="28"/>
          <w:szCs w:val="28"/>
        </w:rPr>
        <w:lastRenderedPageBreak/>
        <w:t xml:space="preserve">TITOLO 10 - MISURE </w:t>
      </w:r>
      <w:proofErr w:type="spellStart"/>
      <w:r w:rsidRPr="003D4C45">
        <w:rPr>
          <w:b/>
          <w:sz w:val="28"/>
          <w:szCs w:val="28"/>
        </w:rPr>
        <w:t>DI</w:t>
      </w:r>
      <w:proofErr w:type="spellEnd"/>
      <w:r w:rsidRPr="003D4C45">
        <w:rPr>
          <w:b/>
          <w:sz w:val="28"/>
          <w:szCs w:val="28"/>
        </w:rPr>
        <w:t xml:space="preserve"> PREVENZIONE E CONTRASTO AL BULLISMO E CYBERBULLISMO</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t>Visti gli art. 3-33-34 della Costituzione italiana</w:t>
      </w: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t>Visto il D.M. n. 16 del 4 febbraio 2007 “Linee di indirizzo generali ed azioni a livello nazionale per la prevenzione del bullismo”</w:t>
      </w: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t xml:space="preserve">Vista la L. n. 71 del 29 maggio 2017 “Disposizioni a tutela dei minori per la prevenzione e il contrasto del fenomeno del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che «si propone di contrastare il fenomeno del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t xml:space="preserve">Viste le nuove Linee di Orientamento MIUR, ottobre 2017, per azioni di prevenzione e contrasto al bullismo e al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ind w:left="707"/>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Regolamento d'Istituto riporta i comportamenti ascrivibili a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e le relative sanzioni disciplinari commisurate alla gravità degli atti compiuti.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1- PRINCIPI E FINALITÀ</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 xml:space="preserve">Il presente regolamento, coerentemente al Piano dell’Offerta Formativa dell’istituto, individua i comportamenti che possono essere ricondotti a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stabilisce le relative sanzioni, individua gli organi competenti ad irrogarle ed il relativo procedimento.</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La responsabilità disciplinare è personale. Nessuno può essere sottoposto a sanzioni disciplinari senza essere stato prima sentito e nessuna infrazione disciplinare connessa al comportamento può influire sulla valutazione del profitto.</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Le sanzioni disciplinari possono essere irrogate solo previa verifica della sussistenza di elementi concreti dai quali si desuma che l'infrazione sia stata effettivamente commessa dall'alunno.</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Le sanzioni sono temporanee, proporzionate all’infrazione disciplinare e ispirate al principio di gradualità nonché, per quanto possibile, al principio della riparazione del danno. Esse tengono conto</w:t>
      </w:r>
    </w:p>
    <w:p w:rsidR="00F93842" w:rsidRDefault="00D0664C">
      <w:pPr>
        <w:pStyle w:val="normal"/>
        <w:numPr>
          <w:ilvl w:val="0"/>
          <w:numId w:val="81"/>
        </w:numPr>
        <w:jc w:val="both"/>
        <w:rPr>
          <w:rFonts w:ascii="Times New Roman" w:eastAsia="Times New Roman" w:hAnsi="Times New Roman" w:cs="Times New Roman"/>
        </w:rPr>
      </w:pPr>
      <w:r>
        <w:rPr>
          <w:rFonts w:ascii="Times New Roman" w:eastAsia="Times New Roman" w:hAnsi="Times New Roman" w:cs="Times New Roman"/>
        </w:rPr>
        <w:t xml:space="preserve">della gravità del fatto e del numero di alunni coinvolti nell'atto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w:t>
      </w:r>
    </w:p>
    <w:p w:rsidR="00F93842" w:rsidRDefault="00D0664C">
      <w:pPr>
        <w:pStyle w:val="normal"/>
        <w:numPr>
          <w:ilvl w:val="0"/>
          <w:numId w:val="81"/>
        </w:numPr>
        <w:jc w:val="both"/>
        <w:rPr>
          <w:rFonts w:ascii="Times New Roman" w:eastAsia="Times New Roman" w:hAnsi="Times New Roman" w:cs="Times New Roman"/>
        </w:rPr>
      </w:pPr>
      <w:r>
        <w:rPr>
          <w:rFonts w:ascii="Times New Roman" w:eastAsia="Times New Roman" w:hAnsi="Times New Roman" w:cs="Times New Roman"/>
        </w:rPr>
        <w:t>del grado di vulnerabilità della vittima.</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Le sanzioni per le mancanze disciplinari commesse durante le sessioni d’esame sono inflitte dalla Commissione d’Esame e sono applicabili anche ai candidati esterni.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2 – RESPONSABILITA' DELLE COMPONENTI (dal patto di corresponsabilità)</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w:t>
      </w:r>
      <w:r>
        <w:rPr>
          <w:rFonts w:ascii="Times New Roman" w:eastAsia="Times New Roman" w:hAnsi="Times New Roman" w:cs="Times New Roman"/>
          <w:u w:val="single"/>
        </w:rPr>
        <w:t>Dirigente scolastico</w:t>
      </w:r>
      <w:r>
        <w:rPr>
          <w:rFonts w:ascii="Times New Roman" w:eastAsia="Times New Roman" w:hAnsi="Times New Roman" w:cs="Times New Roman"/>
        </w:rPr>
        <w:t xml:space="preserve"> si impegna a:</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 xml:space="preserve">garantire idonee forme di prevenzione e contrasto al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 xml:space="preserve">coinvolgere e sensibilizzare tutte le componenti scolastiche per garantire una efficace strategia di attenzione, tutela ed educazione nei confronti di minori coinvolti nei  fenomeni di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all’interno dell’Istituto;</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 xml:space="preserve">attivare specifiche intese con i servizi territoriali  (servizi sociali, forze dell’ordine etc.) in grado di fornire supporto specializzato e continuativo per i minori coinvolti in casi di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garantire la sicurezza in rete.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w:t>
      </w:r>
      <w:r>
        <w:rPr>
          <w:rFonts w:ascii="Times New Roman" w:eastAsia="Times New Roman" w:hAnsi="Times New Roman" w:cs="Times New Roman"/>
          <w:u w:val="single"/>
        </w:rPr>
        <w:t>docente referente</w:t>
      </w:r>
      <w:r>
        <w:rPr>
          <w:rFonts w:ascii="Times New Roman" w:eastAsia="Times New Roman" w:hAnsi="Times New Roman" w:cs="Times New Roman"/>
        </w:rPr>
        <w:t xml:space="preserve"> si impegna a:</w:t>
      </w:r>
    </w:p>
    <w:p w:rsidR="00F93842" w:rsidRDefault="00D0664C">
      <w:pPr>
        <w:pStyle w:val="normal"/>
        <w:numPr>
          <w:ilvl w:val="0"/>
          <w:numId w:val="77"/>
        </w:numPr>
        <w:jc w:val="both"/>
        <w:rPr>
          <w:rFonts w:ascii="Times New Roman" w:eastAsia="Times New Roman" w:hAnsi="Times New Roman" w:cs="Times New Roman"/>
        </w:rPr>
      </w:pPr>
      <w:r>
        <w:rPr>
          <w:rFonts w:ascii="Times New Roman" w:eastAsia="Times New Roman" w:hAnsi="Times New Roman" w:cs="Times New Roman"/>
        </w:rPr>
        <w:t xml:space="preserve">promuovere la conoscenza e la consapevolezza del bullismo e del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w:t>
      </w:r>
    </w:p>
    <w:p w:rsidR="00F93842" w:rsidRDefault="00D0664C">
      <w:pPr>
        <w:pStyle w:val="normal"/>
        <w:numPr>
          <w:ilvl w:val="0"/>
          <w:numId w:val="77"/>
        </w:numPr>
        <w:jc w:val="both"/>
        <w:rPr>
          <w:rFonts w:ascii="Times New Roman" w:eastAsia="Times New Roman" w:hAnsi="Times New Roman" w:cs="Times New Roman"/>
        </w:rPr>
      </w:pPr>
      <w:r>
        <w:rPr>
          <w:rFonts w:ascii="Times New Roman" w:eastAsia="Times New Roman" w:hAnsi="Times New Roman" w:cs="Times New Roman"/>
        </w:rPr>
        <w:t>sensibilizzare le altre componenti dell'istituto a impegnarsi nel riconoscimento e nella prevenzione di eventuali atti di bullismo (costituzione del Team)</w:t>
      </w:r>
    </w:p>
    <w:p w:rsidR="00F93842" w:rsidRDefault="00D0664C">
      <w:pPr>
        <w:pStyle w:val="normal"/>
        <w:numPr>
          <w:ilvl w:val="0"/>
          <w:numId w:val="77"/>
        </w:numPr>
        <w:jc w:val="both"/>
        <w:rPr>
          <w:rFonts w:ascii="Times New Roman" w:eastAsia="Times New Roman" w:hAnsi="Times New Roman" w:cs="Times New Roman"/>
        </w:rPr>
      </w:pPr>
      <w:r>
        <w:rPr>
          <w:rFonts w:ascii="Times New Roman" w:eastAsia="Times New Roman" w:hAnsi="Times New Roman" w:cs="Times New Roman"/>
        </w:rPr>
        <w:t>rivolgersi a partner e organismi esterni alla scuola, quali servizi sociali e sanitari, aziende del privato sociale, forze di polizia, per realizzare azioni di prevenzione e monitoraggio.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u w:val="single"/>
        </w:rPr>
        <w:t>docenti</w:t>
      </w:r>
      <w:r>
        <w:rPr>
          <w:rFonts w:ascii="Times New Roman" w:eastAsia="Times New Roman" w:hAnsi="Times New Roman" w:cs="Times New Roman"/>
        </w:rPr>
        <w:t xml:space="preserve"> si impegnano a:</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conoscere la L. 71 del 18/6/2017 per prevenire e contrastare le vari forme di bullismo;</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far acquisire agli allievi consapevolezza e responsabilità del loro agire per contrastare atti di esclusione nei confronti dell'altro, nonché forme di violenza fisica, verbale o psicologica, anche tramite l’uso di Internet;</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concepire ed attuare progettualità, durante l’anno scolastico, all’interno dei percorsi disciplinari e/o interdisciplinari,  su temi legati  alla legalità e all’educazione al rispetto, per prevenire e contrastare forme di violenza e/o bullismo;</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attivarsi tempestivamente nella segnalazione di casi sospetti e/o certi all’interno delle classi per bloccare meccanismi che fomentano forme di aggressività e molestie tra gli allievi.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w:t>
      </w:r>
      <w:r>
        <w:rPr>
          <w:rFonts w:ascii="Times New Roman" w:eastAsia="Times New Roman" w:hAnsi="Times New Roman" w:cs="Times New Roman"/>
          <w:u w:val="single"/>
        </w:rPr>
        <w:t>alunni</w:t>
      </w:r>
      <w:r>
        <w:rPr>
          <w:rFonts w:ascii="Times New Roman" w:eastAsia="Times New Roman" w:hAnsi="Times New Roman" w:cs="Times New Roman"/>
        </w:rPr>
        <w:t xml:space="preserve"> si impegnano a:</w:t>
      </w:r>
    </w:p>
    <w:p w:rsidR="00F93842" w:rsidRDefault="00D0664C">
      <w:pPr>
        <w:pStyle w:val="normal"/>
        <w:numPr>
          <w:ilvl w:val="0"/>
          <w:numId w:val="107"/>
        </w:numPr>
        <w:jc w:val="both"/>
        <w:rPr>
          <w:rFonts w:ascii="Times New Roman" w:eastAsia="Times New Roman" w:hAnsi="Times New Roman" w:cs="Times New Roman"/>
        </w:rPr>
      </w:pPr>
      <w:r>
        <w:rPr>
          <w:rFonts w:ascii="Times New Roman" w:eastAsia="Times New Roman" w:hAnsi="Times New Roman" w:cs="Times New Roman"/>
        </w:rPr>
        <w:lastRenderedPageBreak/>
        <w:t>rispettare i compagni e favorire la realizzazione del gruppo classe;</w:t>
      </w:r>
    </w:p>
    <w:p w:rsidR="00F93842" w:rsidRDefault="00D0664C">
      <w:pPr>
        <w:pStyle w:val="normal"/>
        <w:numPr>
          <w:ilvl w:val="0"/>
          <w:numId w:val="107"/>
        </w:numPr>
        <w:jc w:val="both"/>
        <w:rPr>
          <w:rFonts w:ascii="Times New Roman" w:eastAsia="Times New Roman" w:hAnsi="Times New Roman" w:cs="Times New Roman"/>
        </w:rPr>
      </w:pPr>
      <w:r>
        <w:rPr>
          <w:rFonts w:ascii="Times New Roman" w:eastAsia="Times New Roman" w:hAnsi="Times New Roman" w:cs="Times New Roman"/>
        </w:rPr>
        <w:t>imparare le regole basilari per rispettare gli altri, soprattutto quando, per esigenze didattiche sono connessi alla rete, onde evitare l’utilizzo di forme e modalità di comunicazione inappropriate ed offensive;</w:t>
      </w:r>
    </w:p>
    <w:p w:rsidR="00F93842" w:rsidRDefault="00D0664C">
      <w:pPr>
        <w:pStyle w:val="normal"/>
        <w:numPr>
          <w:ilvl w:val="0"/>
          <w:numId w:val="107"/>
        </w:numPr>
        <w:jc w:val="both"/>
        <w:rPr>
          <w:rFonts w:ascii="Times New Roman" w:eastAsia="Times New Roman" w:hAnsi="Times New Roman" w:cs="Times New Roman"/>
        </w:rPr>
      </w:pPr>
      <w:r>
        <w:rPr>
          <w:rFonts w:ascii="Times New Roman" w:eastAsia="Times New Roman" w:hAnsi="Times New Roman" w:cs="Times New Roman"/>
        </w:rPr>
        <w:t xml:space="preserve">collaborare con i docenti nella progettazione e realizzazione di iniziative scolastiche su temi della legalità,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u w:val="single"/>
        </w:rPr>
        <w:t>genitori</w:t>
      </w:r>
      <w:r>
        <w:rPr>
          <w:rFonts w:ascii="Times New Roman" w:eastAsia="Times New Roman" w:hAnsi="Times New Roman" w:cs="Times New Roman"/>
        </w:rPr>
        <w:t xml:space="preserve"> si impegnano a:</w:t>
      </w:r>
    </w:p>
    <w:p w:rsidR="00F93842" w:rsidRDefault="00D0664C">
      <w:pPr>
        <w:pStyle w:val="normal"/>
        <w:numPr>
          <w:ilvl w:val="0"/>
          <w:numId w:val="101"/>
        </w:numPr>
        <w:jc w:val="both"/>
        <w:rPr>
          <w:rFonts w:ascii="Times New Roman" w:eastAsia="Times New Roman" w:hAnsi="Times New Roman" w:cs="Times New Roman"/>
        </w:rPr>
      </w:pPr>
      <w:r>
        <w:rPr>
          <w:rFonts w:ascii="Times New Roman" w:eastAsia="Times New Roman" w:hAnsi="Times New Roman" w:cs="Times New Roman"/>
        </w:rPr>
        <w:t xml:space="preserve">partecipare attivamente alle eventuali azioni di formazione/informazione programmate dall’Istituto o dalla componente dei genitori, sui comportamenti sintomatici del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D0664C">
      <w:pPr>
        <w:pStyle w:val="normal"/>
        <w:numPr>
          <w:ilvl w:val="0"/>
          <w:numId w:val="101"/>
        </w:numPr>
        <w:jc w:val="both"/>
        <w:rPr>
          <w:rFonts w:ascii="Times New Roman" w:eastAsia="Times New Roman" w:hAnsi="Times New Roman" w:cs="Times New Roman"/>
        </w:rPr>
      </w:pPr>
      <w:r>
        <w:rPr>
          <w:rFonts w:ascii="Times New Roman" w:eastAsia="Times New Roman" w:hAnsi="Times New Roman" w:cs="Times New Roman"/>
        </w:rPr>
        <w:t xml:space="preserve">conoscere, in base a quanto stabilito dal Patto Educativo di Corresponsabilità, il codice di comportamento dello studente, e le eventuali sanzioni previste nel codice disciplinare dell’Istituto nei casi di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3 – DISPOSIZIONI DISCIPLINARI E RELATIVE SANZIONI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Nota: alcune azioni sanzionabili di questo paragrafo (esempi: ingiuria, danneggiamento, ecc.) possono apparentemente coincidere con quelle riportate nel titolo 9; tali azioni per essere inquadrate come atti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devono essere caratterizzate </w:t>
      </w:r>
      <w:r>
        <w:rPr>
          <w:rFonts w:ascii="Times New Roman" w:eastAsia="Times New Roman" w:hAnsi="Times New Roman" w:cs="Times New Roman"/>
          <w:b/>
        </w:rPr>
        <w:t>“dallo  scopo intenzionale e predominante di  isolare un minore o un gruppo di minori ponendo in atto un serio abuso, un attacco  dannoso, o la loro messa in ridicolo”.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In rispetto e conformità: </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della competenza dei diversi organi in materia di sanzioni disciplinari (Titolo 9, art. 4 del Regolamento)</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delle disposizioni del D.P.R. n. 249 del 24 giugno 1998 (Statuto delle Studentesse e degli Studenti) e relative modifiche</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del D.M. n.16 del 4 febbraio 2017 contro il bullismo</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 xml:space="preserve">della legge n.71/2017 contro il </w:t>
      </w:r>
      <w:proofErr w:type="spellStart"/>
      <w:r>
        <w:rPr>
          <w:rFonts w:ascii="Times New Roman" w:eastAsia="Times New Roman" w:hAnsi="Times New Roman" w:cs="Times New Roman"/>
        </w:rPr>
        <w:t>cyberbullismo</w:t>
      </w:r>
      <w:proofErr w:type="spellEnd"/>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l’organo competente (consiglio di classe, consiglio d’istituto) dovrà irrogare i seguenti provvedimenti disciplinari, con le forme di comunicazione prescritte, in corrispondenza delle relative infrazioni: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u w:val="single"/>
        </w:rPr>
        <w:t>A. Allontanamento dalla scuola da tre a quindici giorni</w:t>
      </w:r>
      <w:r>
        <w:rPr>
          <w:rFonts w:ascii="Times New Roman" w:eastAsia="Times New Roman" w:hAnsi="Times New Roman" w:cs="Times New Roman"/>
        </w:rPr>
        <w:t xml:space="preserve"> in presenza di gravi atti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 xml:space="preserve">atti aggressivi diretti (calci, pugni, strattoni, spintoni, sgambetti, pizzichi, afferrare la vittima per i vestiti, cercare di spogliarla, sbatterla contro il muro, introdurla in altri luoghi a forza...) ai danni di compagni, </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danneggiamento alle cose altrui</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derisione, umiliazione, svalutazione, accusa nei confronti di un compagno</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diffusione di voci false e offensive su un compagno, provocazioni, attribuzione di nomignoli</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esclusione intenzionale dal gruppo, emarginazione</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scambio di gravi insulti tramite dispositivi tecnologici, attraverso chat e social network</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denigrazione di un compagno agli occhi del gruppo, finalizzata a danneggiare la sua rete relazionale, tramite dispositivi tecnologici, attraverso chat e social network (es. pubblicazione di foto o video)</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pubblicazione e condivisione di confidenze o fatti intimi tramite dispositivi tecnologici su chat e social network senza il consenso del compagno</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esclusione intenzionale di un compagno da una chat</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u w:val="single"/>
        </w:rPr>
        <w:t>B. Allontanamento dalla comunità scolastica per una durata superiore a quindici giorni,</w:t>
      </w:r>
      <w:r>
        <w:rPr>
          <w:rFonts w:ascii="Times New Roman" w:eastAsia="Times New Roman" w:hAnsi="Times New Roman" w:cs="Times New Roman"/>
        </w:rPr>
        <w:t xml:space="preserve"> comunque commisurata alla gravità del reato, nel caso di atti molto gravi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recidiva o particolare gravità dei comportamenti di cui alla lettera precedente</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furto intenzionale di cose di proprietà altrui, soprattutto se reiterato nel tempo</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minacce e intimidazioni ai danni di un compagno</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invio di messaggi dal contenuto evidentemente intimidatorio o persecutorio (</w:t>
      </w:r>
      <w:proofErr w:type="spellStart"/>
      <w:r>
        <w:rPr>
          <w:rFonts w:ascii="Times New Roman" w:eastAsia="Times New Roman" w:hAnsi="Times New Roman" w:cs="Times New Roman"/>
        </w:rPr>
        <w:t>harassment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cyberstalking</w:t>
      </w:r>
      <w:proofErr w:type="spellEnd"/>
      <w:r>
        <w:rPr>
          <w:rFonts w:ascii="Times New Roman" w:eastAsia="Times New Roman" w:hAnsi="Times New Roman" w:cs="Times New Roman"/>
        </w:rPr>
        <w:t>), tanto da indurre il destinatario a temere per la propria incolumità</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pubblicazione e condivisione di materiale pornografico (foto, video...) che coinvolga uno o più compagni; pubblicazione e condivisione di foto a sfondo sessuale senza il consenso del compagno (</w:t>
      </w:r>
      <w:proofErr w:type="spellStart"/>
      <w:r>
        <w:rPr>
          <w:rFonts w:ascii="Times New Roman" w:eastAsia="Times New Roman" w:hAnsi="Times New Roman" w:cs="Times New Roman"/>
        </w:rPr>
        <w:t>sexting</w:t>
      </w:r>
      <w:proofErr w:type="spellEnd"/>
      <w:r>
        <w:rPr>
          <w:rFonts w:ascii="Times New Roman" w:eastAsia="Times New Roman" w:hAnsi="Times New Roman" w:cs="Times New Roman"/>
        </w:rPr>
        <w:t>)</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pubblicazione e condivisione di video o foto in cui siano stati ripresi atti di violenza (schiaffi, pestaggi) nei confronti di un  compagno</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appropriazione dell'account di un compagno per inviare fingendosi lui messaggi che lo screditino (“</w:t>
      </w:r>
      <w:proofErr w:type="spellStart"/>
      <w:r>
        <w:rPr>
          <w:rFonts w:ascii="Times New Roman" w:eastAsia="Times New Roman" w:hAnsi="Times New Roman" w:cs="Times New Roman"/>
        </w:rPr>
        <w:t>impersonificazione</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u w:val="single"/>
        </w:rPr>
        <w:t>C. Allontanamento dalla comunità scolastica fino al termine dell’anno scolastico ed eventuale esclusione dallo scrutinio finale,</w:t>
      </w:r>
      <w:r>
        <w:rPr>
          <w:rFonts w:ascii="Times New Roman" w:eastAsia="Times New Roman" w:hAnsi="Times New Roman" w:cs="Times New Roman"/>
        </w:rPr>
        <w:t xml:space="preserve"> nel caso in cui ricorrano le seguenti condizioni: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rPr>
          <w:rFonts w:ascii="Times New Roman" w:eastAsia="Times New Roman" w:hAnsi="Times New Roman" w:cs="Times New Roman"/>
        </w:rPr>
      </w:pPr>
      <w:r>
        <w:br w:type="page"/>
      </w:r>
    </w:p>
    <w:p w:rsidR="00F93842" w:rsidRPr="003D4C45" w:rsidRDefault="00D0664C">
      <w:pPr>
        <w:pStyle w:val="normal"/>
        <w:rPr>
          <w:b/>
          <w:sz w:val="28"/>
          <w:szCs w:val="28"/>
        </w:rPr>
      </w:pPr>
      <w:r w:rsidRPr="003D4C45">
        <w:rPr>
          <w:b/>
          <w:sz w:val="28"/>
          <w:szCs w:val="28"/>
        </w:rPr>
        <w:lastRenderedPageBreak/>
        <w:t>TITOLO 11- VIGILANZA DEGLI ALUNNI IN RELAZIONE ALL’INGRESSO, PERMANENZA, USCITA ED EVACUAZIONE</w:t>
      </w:r>
    </w:p>
    <w:p w:rsidR="003D4C45" w:rsidRDefault="003D4C45">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1-FINALITÀ </w:t>
      </w:r>
    </w:p>
    <w:p w:rsidR="00F93842" w:rsidRDefault="00D0664C">
      <w:pPr>
        <w:pStyle w:val="normal"/>
        <w:rPr>
          <w:color w:val="000000"/>
        </w:rPr>
      </w:pPr>
      <w:r>
        <w:rPr>
          <w:color w:val="000000"/>
        </w:rPr>
        <w:t>Gli allievi durante la permanenza a scuola, in tutti gli ambiti dell’Istituto mantengono un comportamento corretto, responsabile e rispettoso delle norme per la sicurezza e antinfortunistiche.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2-ACCESSO ALL’ISTITUTO </w:t>
      </w:r>
    </w:p>
    <w:p w:rsidR="00F93842" w:rsidRDefault="00D0664C">
      <w:pPr>
        <w:pStyle w:val="normal"/>
        <w:rPr>
          <w:color w:val="000000"/>
        </w:rPr>
      </w:pPr>
      <w:r>
        <w:rPr>
          <w:color w:val="000000"/>
        </w:rPr>
        <w:t>La scuola apre alle ore 7.30 e chiude alle ore 17.30.</w:t>
      </w:r>
    </w:p>
    <w:p w:rsidR="00F93842" w:rsidRDefault="00D0664C">
      <w:pPr>
        <w:pStyle w:val="normal"/>
        <w:rPr>
          <w:color w:val="000000"/>
        </w:rPr>
      </w:pPr>
      <w:r>
        <w:rPr>
          <w:color w:val="000000"/>
        </w:rPr>
        <w:t>Non è consentito, né al personale né agli studenti, di entrare o uscire utilizzando ingressi diversi da quelli sotto specificati:</w:t>
      </w:r>
    </w:p>
    <w:p w:rsidR="00F93842" w:rsidRDefault="00D0664C">
      <w:pPr>
        <w:pStyle w:val="normal"/>
        <w:rPr>
          <w:color w:val="000000"/>
        </w:rPr>
      </w:pPr>
      <w:r>
        <w:rPr>
          <w:color w:val="000000"/>
        </w:rPr>
        <w:t>sede Meucci:</w:t>
      </w:r>
    </w:p>
    <w:p w:rsidR="00F93842" w:rsidRDefault="00D0664C">
      <w:pPr>
        <w:pStyle w:val="normal"/>
        <w:rPr>
          <w:color w:val="000000"/>
        </w:rPr>
      </w:pPr>
      <w:r>
        <w:rPr>
          <w:color w:val="000000"/>
        </w:rPr>
        <w:t>ingresso alunni e visitatori: atrio lato est</w:t>
      </w:r>
    </w:p>
    <w:p w:rsidR="00F93842" w:rsidRDefault="00D0664C">
      <w:pPr>
        <w:pStyle w:val="normal"/>
        <w:rPr>
          <w:color w:val="000000"/>
        </w:rPr>
      </w:pPr>
      <w:r>
        <w:rPr>
          <w:color w:val="000000"/>
        </w:rPr>
        <w:t>ingresso docenti: atrio lato sud</w:t>
      </w:r>
    </w:p>
    <w:p w:rsidR="00F93842" w:rsidRDefault="00D0664C">
      <w:pPr>
        <w:pStyle w:val="normal"/>
        <w:rPr>
          <w:color w:val="000000"/>
        </w:rPr>
      </w:pPr>
      <w:r>
        <w:rPr>
          <w:color w:val="000000"/>
        </w:rPr>
        <w:t>sede Fanoli:</w:t>
      </w:r>
    </w:p>
    <w:p w:rsidR="00F93842" w:rsidRDefault="00D0664C">
      <w:pPr>
        <w:pStyle w:val="normal"/>
        <w:rPr>
          <w:color w:val="000000"/>
        </w:rPr>
      </w:pPr>
      <w:r>
        <w:rPr>
          <w:color w:val="000000"/>
        </w:rPr>
        <w:t>ingresso alunni e visitatori: atrio lato sud</w:t>
      </w:r>
    </w:p>
    <w:p w:rsidR="00F93842" w:rsidRDefault="00D0664C">
      <w:pPr>
        <w:pStyle w:val="normal"/>
        <w:rPr>
          <w:color w:val="000000"/>
        </w:rPr>
      </w:pPr>
      <w:r>
        <w:rPr>
          <w:color w:val="000000"/>
        </w:rPr>
        <w:t>ingresso docenti: atrio lato nord</w:t>
      </w:r>
    </w:p>
    <w:p w:rsidR="00F93842" w:rsidRDefault="00F93842">
      <w:pPr>
        <w:pStyle w:val="normal"/>
        <w:rPr>
          <w:color w:val="000000"/>
        </w:rPr>
      </w:pPr>
    </w:p>
    <w:p w:rsidR="00F93842" w:rsidRDefault="00D0664C">
      <w:pPr>
        <w:pStyle w:val="normal"/>
        <w:rPr>
          <w:color w:val="000000"/>
        </w:rPr>
      </w:pPr>
      <w:r>
        <w:rPr>
          <w:color w:val="000000"/>
        </w:rPr>
        <w:t xml:space="preserve">Nota bene: </w:t>
      </w:r>
      <w:r>
        <w:t>l'ingresso degli alunni</w:t>
      </w:r>
      <w:r>
        <w:rPr>
          <w:color w:val="000000"/>
        </w:rPr>
        <w:t xml:space="preserve"> e visitatori della sede Meucci è chiuso a chiave a partire dalla prima ora di lezione: i visitatori e gli alunni che desiderano entrare dopo la prima ora di lezione devono suonare il campanello sul citofono esterno.</w:t>
      </w:r>
    </w:p>
    <w:p w:rsidR="00F93842" w:rsidRDefault="00F93842">
      <w:pPr>
        <w:pStyle w:val="normal"/>
        <w:rPr>
          <w:color w:val="000000"/>
        </w:rPr>
      </w:pPr>
    </w:p>
    <w:p w:rsidR="00F93842" w:rsidRDefault="00D0664C">
      <w:pPr>
        <w:pStyle w:val="normal"/>
        <w:rPr>
          <w:color w:val="000000"/>
        </w:rPr>
      </w:pPr>
      <w:r>
        <w:rPr>
          <w:color w:val="000000"/>
        </w:rPr>
        <w:t>E’ severamente vietato, al personale e agli studenti, utilizzare</w:t>
      </w:r>
      <w:r>
        <w:rPr>
          <w:b/>
          <w:color w:val="000000"/>
        </w:rPr>
        <w:t>, né per entrare né per uscire: porte di emergenza, porte dei laboratori, porte della palestra. Chi non rispetterà tale indicazione sarà soggetto a procedimento disciplinare.</w:t>
      </w:r>
    </w:p>
    <w:p w:rsidR="00F93842" w:rsidRDefault="00D0664C">
      <w:pPr>
        <w:pStyle w:val="normal"/>
        <w:rPr>
          <w:color w:val="000000"/>
        </w:rPr>
      </w:pPr>
      <w:r>
        <w:rPr>
          <w:color w:val="000000"/>
        </w:rPr>
        <w:t>E’ assolutamente vietato accedere con i motorini o altri mezzi motorizzati agli spazi pavimentati adiacenti all’ingresso della scuola.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3- GUARDIOLA</w:t>
      </w:r>
    </w:p>
    <w:p w:rsidR="00F93842" w:rsidRDefault="00D0664C">
      <w:pPr>
        <w:pStyle w:val="normal"/>
        <w:rPr>
          <w:color w:val="000000"/>
        </w:rPr>
      </w:pPr>
      <w:r>
        <w:rPr>
          <w:color w:val="000000"/>
        </w:rPr>
        <w:t xml:space="preserve">La guardiola della scuola è presidiata </w:t>
      </w:r>
      <w:r>
        <w:rPr>
          <w:b/>
          <w:color w:val="000000"/>
        </w:rPr>
        <w:t>dalle 7.30 alle 14.00</w:t>
      </w:r>
      <w:r>
        <w:rPr>
          <w:color w:val="000000"/>
        </w:rPr>
        <w:t>.</w:t>
      </w:r>
    </w:p>
    <w:p w:rsidR="00F93842" w:rsidRDefault="00D0664C">
      <w:pPr>
        <w:pStyle w:val="normal"/>
        <w:rPr>
          <w:color w:val="000000"/>
        </w:rPr>
      </w:pPr>
      <w:r>
        <w:rPr>
          <w:color w:val="000000"/>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4-INGRESSO A SCUOLA DEGLI STUDENTI</w:t>
      </w:r>
    </w:p>
    <w:p w:rsidR="00F93842" w:rsidRDefault="00D0664C">
      <w:pPr>
        <w:pStyle w:val="normal"/>
        <w:rPr>
          <w:b/>
          <w:color w:val="000000"/>
        </w:rPr>
      </w:pPr>
      <w:r>
        <w:rPr>
          <w:b/>
          <w:color w:val="000000"/>
        </w:rPr>
        <w:t xml:space="preserve">La scuola apre agli studenti 10 minuti prima dell’inizio delle lezioni, salvo maltempo. </w:t>
      </w:r>
    </w:p>
    <w:p w:rsidR="00F93842" w:rsidRDefault="00D0664C">
      <w:pPr>
        <w:pStyle w:val="normal"/>
        <w:rPr>
          <w:color w:val="000000"/>
        </w:rPr>
      </w:pPr>
      <w:r>
        <w:rPr>
          <w:color w:val="000000"/>
        </w:rPr>
        <w:t xml:space="preserve">Dopo l’apertura, gli studenti possono sostare </w:t>
      </w:r>
      <w:r>
        <w:rPr>
          <w:color w:val="000000"/>
          <w:u w:val="single"/>
        </w:rPr>
        <w:t xml:space="preserve">solo </w:t>
      </w:r>
      <w:r>
        <w:rPr>
          <w:color w:val="000000"/>
        </w:rPr>
        <w:t>nell’atrio in attesa dello squillo della prima campana, che avviene 5 minuti prima dell’inizio delle lezioni.</w:t>
      </w:r>
    </w:p>
    <w:p w:rsidR="00F93842" w:rsidRDefault="00D0664C">
      <w:pPr>
        <w:pStyle w:val="normal"/>
        <w:rPr>
          <w:color w:val="000000"/>
        </w:rPr>
      </w:pPr>
      <w:r>
        <w:rPr>
          <w:color w:val="000000"/>
        </w:rPr>
        <w:t>Allo squillo della prima campana, gli studenti si avviano nelle rispettive aule o laboratori, dove</w:t>
      </w:r>
      <w:r>
        <w:rPr>
          <w:b/>
          <w:color w:val="000000"/>
        </w:rPr>
        <w:t xml:space="preserve"> </w:t>
      </w:r>
      <w:r>
        <w:rPr>
          <w:color w:val="000000"/>
        </w:rPr>
        <w:t>trovano i docenti ad</w:t>
      </w:r>
      <w:r>
        <w:rPr>
          <w:b/>
          <w:color w:val="000000"/>
        </w:rPr>
        <w:t xml:space="preserve"> </w:t>
      </w:r>
      <w:r>
        <w:rPr>
          <w:color w:val="000000"/>
        </w:rPr>
        <w:t>attenderli.</w:t>
      </w:r>
    </w:p>
    <w:p w:rsidR="00F93842" w:rsidRDefault="00D0664C">
      <w:pPr>
        <w:pStyle w:val="normal"/>
        <w:rPr>
          <w:color w:val="000000"/>
        </w:rPr>
      </w:pPr>
      <w:r>
        <w:rPr>
          <w:color w:val="000000"/>
        </w:rPr>
        <w:t>Gli studenti in ritardo, o che non si avvalgono dell’IRC (e che non hanno scelto né l’ora alternativa IRC né lo studio individuale né lo studio assistito), non entrano in classe ma sostano nell’atrio in attesa dell’inizio dell’ora successiva.</w:t>
      </w:r>
    </w:p>
    <w:p w:rsidR="00F93842" w:rsidRDefault="00D0664C">
      <w:pPr>
        <w:pStyle w:val="normal"/>
        <w:rPr>
          <w:color w:val="000000"/>
        </w:rPr>
      </w:pPr>
      <w:r>
        <w:rPr>
          <w:color w:val="000000"/>
        </w:rPr>
        <w:t>Gli studenti che si attardano volutamente, anche dopo il suono della prima campanella, e vengono sorpresi a sostare nei pressi della scuola, saranno soggetti ad una nota nel registro di classe.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5- PERMANENZA A SCUOLA DEGLI STUDENTI</w:t>
      </w:r>
    </w:p>
    <w:p w:rsidR="00F93842" w:rsidRDefault="00D0664C">
      <w:pPr>
        <w:pStyle w:val="normal"/>
        <w:numPr>
          <w:ilvl w:val="0"/>
          <w:numId w:val="49"/>
        </w:numPr>
        <w:rPr>
          <w:color w:val="000000"/>
        </w:rPr>
      </w:pPr>
      <w:r>
        <w:rPr>
          <w:color w:val="000000"/>
        </w:rPr>
        <w:t>Nei cambi d’ora non è consentito  allontanarsi dall’aula.</w:t>
      </w:r>
    </w:p>
    <w:p w:rsidR="00F93842" w:rsidRDefault="00D0664C">
      <w:pPr>
        <w:pStyle w:val="normal"/>
        <w:numPr>
          <w:ilvl w:val="0"/>
          <w:numId w:val="49"/>
        </w:numPr>
        <w:rPr>
          <w:color w:val="000000"/>
        </w:rPr>
      </w:pPr>
      <w:r>
        <w:rPr>
          <w:color w:val="000000"/>
        </w:rPr>
        <w:t>Gli alunni possono uscire durante la lezione, se autorizzati dal docente, uno per volta.</w:t>
      </w:r>
    </w:p>
    <w:p w:rsidR="00F93842" w:rsidRDefault="00D0664C">
      <w:pPr>
        <w:pStyle w:val="normal"/>
        <w:numPr>
          <w:ilvl w:val="0"/>
          <w:numId w:val="49"/>
        </w:numPr>
        <w:rPr>
          <w:color w:val="000000"/>
        </w:rPr>
      </w:pPr>
      <w:r>
        <w:rPr>
          <w:color w:val="000000"/>
        </w:rPr>
        <w:t>L’accesso ai distributori cibo/bevande dell’Istituto è consentito solo durante gli  intervalli.</w:t>
      </w:r>
    </w:p>
    <w:p w:rsidR="00F93842" w:rsidRDefault="00D0664C">
      <w:pPr>
        <w:pStyle w:val="normal"/>
        <w:numPr>
          <w:ilvl w:val="0"/>
          <w:numId w:val="49"/>
        </w:numPr>
        <w:rPr>
          <w:color w:val="000000"/>
        </w:rPr>
      </w:pPr>
      <w:r>
        <w:rPr>
          <w:color w:val="000000"/>
        </w:rPr>
        <w:t>L’accesso alla Segreteria per gli studenti è consentito solo durante gli intervalli.</w:t>
      </w:r>
    </w:p>
    <w:p w:rsidR="00F93842" w:rsidRDefault="00D0664C">
      <w:pPr>
        <w:pStyle w:val="normal"/>
        <w:numPr>
          <w:ilvl w:val="0"/>
          <w:numId w:val="49"/>
        </w:numPr>
        <w:rPr>
          <w:color w:val="000000"/>
        </w:rPr>
      </w:pPr>
      <w:r>
        <w:rPr>
          <w:color w:val="000000"/>
        </w:rPr>
        <w:t xml:space="preserve">La ricreazione deve essere svolta nei tempi stabiliti, salvo casi eccezionali autorizzati dal dirigente. </w:t>
      </w:r>
    </w:p>
    <w:p w:rsidR="00F93842" w:rsidRDefault="00D0664C">
      <w:pPr>
        <w:pStyle w:val="normal"/>
        <w:numPr>
          <w:ilvl w:val="0"/>
          <w:numId w:val="49"/>
        </w:numPr>
        <w:rPr>
          <w:color w:val="000000"/>
        </w:rPr>
      </w:pPr>
      <w:r>
        <w:rPr>
          <w:color w:val="000000"/>
        </w:rPr>
        <w:t>Durante la ricreazione gli alunni lasciano le aule e non sostano negli spazi del piano superiore.</w:t>
      </w:r>
    </w:p>
    <w:p w:rsidR="00F93842" w:rsidRDefault="00D0664C">
      <w:pPr>
        <w:pStyle w:val="normal"/>
        <w:numPr>
          <w:ilvl w:val="0"/>
          <w:numId w:val="49"/>
        </w:numPr>
        <w:rPr>
          <w:color w:val="000000"/>
        </w:rPr>
      </w:pPr>
      <w:r>
        <w:rPr>
          <w:color w:val="000000"/>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F93842" w:rsidRDefault="00D0664C">
      <w:pPr>
        <w:pStyle w:val="normal"/>
        <w:numPr>
          <w:ilvl w:val="0"/>
          <w:numId w:val="49"/>
        </w:numPr>
        <w:rPr>
          <w:color w:val="000000"/>
        </w:rPr>
      </w:pPr>
      <w:r>
        <w:rPr>
          <w:color w:val="000000"/>
        </w:rPr>
        <w:t>E’ compito dei collaboratori scolastici e dei docenti richiamare quegli studenti che non rispettano le suddette disposizioni e, nei casi di comportamenti inadeguati o irrispettosi, avvisare immediatamente il DS o un suo collaboratore.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ART.6- USCITA DALLA SCUOLA </w:t>
      </w:r>
    </w:p>
    <w:p w:rsidR="00F93842" w:rsidRDefault="00D0664C">
      <w:pPr>
        <w:pStyle w:val="normal"/>
        <w:rPr>
          <w:color w:val="000000"/>
        </w:rPr>
      </w:pPr>
      <w:r>
        <w:rPr>
          <w:color w:val="000000"/>
        </w:rPr>
        <w:lastRenderedPageBreak/>
        <w:t>E’ assolutamente vietato agli alunni uscire dall’Istituto durante le ore di attività didattica senza l’autorizzazione del dirigente o dei suoi collaboratori.</w:t>
      </w:r>
    </w:p>
    <w:p w:rsidR="00F93842" w:rsidRDefault="00D0664C">
      <w:pPr>
        <w:pStyle w:val="normal"/>
        <w:rPr>
          <w:color w:val="000000"/>
        </w:rPr>
      </w:pPr>
      <w:r>
        <w:rPr>
          <w:color w:val="000000"/>
        </w:rPr>
        <w:t>E’ severamente vietato, al personale e agli studenti, utilizzare</w:t>
      </w:r>
      <w:r>
        <w:rPr>
          <w:b/>
          <w:color w:val="000000"/>
        </w:rPr>
        <w:t xml:space="preserve"> per l’uscita: porte di emergenza, porte dei laboratori, porte della palestra. Chi non rispetterà tale indicazione sarà soggetto a procedimento disciplinare.</w:t>
      </w:r>
    </w:p>
    <w:p w:rsidR="00F93842" w:rsidRDefault="00D0664C">
      <w:pPr>
        <w:pStyle w:val="normal"/>
        <w:rPr>
          <w:color w:val="000000"/>
        </w:rPr>
      </w:pPr>
      <w:r>
        <w:rPr>
          <w:color w:val="000000"/>
        </w:rPr>
        <w:t>Al termine delle lezioni, l'uscita degli alunni avviene con la vigilanza del personale docente e ATA di turno.</w:t>
      </w:r>
    </w:p>
    <w:p w:rsidR="00F93842" w:rsidRDefault="00D0664C">
      <w:pPr>
        <w:pStyle w:val="normal"/>
        <w:rPr>
          <w:color w:val="000000"/>
        </w:rPr>
      </w:pPr>
      <w:r>
        <w:rPr>
          <w:color w:val="000000"/>
        </w:rPr>
        <w:t>L’uscita al termine delle lezioni avviene in modo ordinato, senza schiamazzi.</w:t>
      </w:r>
    </w:p>
    <w:p w:rsidR="00F93842" w:rsidRDefault="00D0664C">
      <w:pPr>
        <w:pStyle w:val="normal"/>
        <w:rPr>
          <w:color w:val="000000"/>
        </w:rPr>
      </w:pPr>
      <w:r>
        <w:rPr>
          <w:color w:val="000000"/>
        </w:rPr>
        <w:t>E’vietato correre nei corridoi o sulle scale.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7- SORVEGLIANZA DURANTE L’INTERVALLO</w:t>
      </w:r>
    </w:p>
    <w:p w:rsidR="00F93842" w:rsidRDefault="00D0664C">
      <w:pPr>
        <w:pStyle w:val="normal"/>
        <w:rPr>
          <w:color w:val="000000"/>
        </w:rPr>
      </w:pPr>
      <w:r>
        <w:rPr>
          <w:color w:val="000000"/>
        </w:rPr>
        <w:t>L’intervallo dura 20 minuti. Gli studenti che rientreranno in classe in ritardo saranno soggetti ad una nota nel registro di classe.</w:t>
      </w:r>
    </w:p>
    <w:p w:rsidR="00F93842" w:rsidRDefault="00F93842">
      <w:pPr>
        <w:pStyle w:val="normal"/>
        <w:rPr>
          <w:color w:val="000000"/>
        </w:rPr>
      </w:pPr>
    </w:p>
    <w:p w:rsidR="00F93842" w:rsidRDefault="00D0664C">
      <w:pPr>
        <w:pStyle w:val="normal"/>
        <w:rPr>
          <w:color w:val="000000"/>
        </w:rPr>
      </w:pPr>
      <w:r>
        <w:rPr>
          <w:color w:val="000000"/>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F93842" w:rsidRDefault="00D0664C">
      <w:pPr>
        <w:pStyle w:val="normal"/>
        <w:rPr>
          <w:color w:val="000000"/>
        </w:rPr>
      </w:pPr>
      <w:r>
        <w:rPr>
          <w:color w:val="000000"/>
          <w:u w:val="single"/>
        </w:rPr>
        <w:t xml:space="preserve">I docenti in servizio nell’ora che precede l’intervallo e che fanno lezione al primo piano, provvederanno a far transitare gli alunni al piano terra </w:t>
      </w:r>
      <w:r>
        <w:rPr>
          <w:color w:val="000000"/>
        </w:rPr>
        <w:t>controllando scrupolosamente che tutti gli studenti abbiano abbandonato l’aula.</w:t>
      </w:r>
    </w:p>
    <w:p w:rsidR="00F93842" w:rsidRDefault="00D0664C">
      <w:pPr>
        <w:pStyle w:val="normal"/>
        <w:rPr>
          <w:color w:val="000000"/>
        </w:rPr>
      </w:pPr>
      <w:r>
        <w:rPr>
          <w:color w:val="000000"/>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F93842" w:rsidRDefault="00F93842">
      <w:pPr>
        <w:pStyle w:val="normal"/>
        <w:rPr>
          <w:color w:val="000000"/>
        </w:rPr>
      </w:pPr>
    </w:p>
    <w:p w:rsidR="00F93842" w:rsidRDefault="00D0664C">
      <w:pPr>
        <w:pStyle w:val="normal"/>
        <w:rPr>
          <w:color w:val="000000"/>
        </w:rPr>
      </w:pPr>
      <w:r>
        <w:rPr>
          <w:color w:val="000000"/>
        </w:rPr>
        <w:t>E’ fatto divieto agli alunni di allontanarsi dalle zone dedicate alla ricreazione.</w:t>
      </w:r>
    </w:p>
    <w:p w:rsidR="00F93842" w:rsidRDefault="00D0664C">
      <w:pPr>
        <w:pStyle w:val="normal"/>
        <w:rPr>
          <w:color w:val="000000"/>
        </w:rPr>
      </w:pPr>
      <w:r>
        <w:rPr>
          <w:color w:val="000000"/>
        </w:rPr>
        <w:t>Agli studenti è consentito il transito tra le due sedi. I docenti che sorvegliano l’area di passaggio tra le due sedi consentiranno il solo transito a tutti gli studenti dell’istituto e verificheranno che nessuno sosti nell’area stessa.</w:t>
      </w:r>
    </w:p>
    <w:p w:rsidR="00F93842" w:rsidRDefault="00D0664C">
      <w:pPr>
        <w:pStyle w:val="normal"/>
        <w:rPr>
          <w:color w:val="000000"/>
        </w:rPr>
      </w:pPr>
      <w:r>
        <w:rPr>
          <w:color w:val="000000"/>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F93842" w:rsidRDefault="00D0664C">
      <w:pPr>
        <w:pStyle w:val="normal"/>
        <w:rPr>
          <w:color w:val="000000"/>
        </w:rPr>
      </w:pPr>
      <w:r>
        <w:rPr>
          <w:color w:val="000000"/>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F93842" w:rsidRDefault="00D0664C">
      <w:pPr>
        <w:pStyle w:val="normal"/>
        <w:rPr>
          <w:color w:val="000000"/>
        </w:rPr>
      </w:pPr>
      <w:r>
        <w:rPr>
          <w:color w:val="000000"/>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Pr>
          <w:i/>
          <w:color w:val="000000"/>
        </w:rPr>
        <w:t xml:space="preserve"> il tempo scuola corrispondente all’intervallo è uno spazio temporale nel quale i docenti svolgono una precisa attività educativa.</w:t>
      </w:r>
    </w:p>
    <w:p w:rsidR="00F93842" w:rsidRDefault="00D0664C">
      <w:pPr>
        <w:pStyle w:val="normal"/>
        <w:rPr>
          <w:color w:val="000000"/>
        </w:rPr>
      </w:pPr>
      <w:r>
        <w:rPr>
          <w:color w:val="000000"/>
        </w:rPr>
        <w:t>A seconda che i docenti abbiano solo la terza ora, terza e quarta ora oppure solo la quarta ora, il tempo di sorveglianza varierà nei seguenti modi:</w:t>
      </w:r>
    </w:p>
    <w:p w:rsidR="00F93842" w:rsidRDefault="00D0664C">
      <w:pPr>
        <w:pStyle w:val="normal"/>
        <w:numPr>
          <w:ilvl w:val="0"/>
          <w:numId w:val="47"/>
        </w:numPr>
        <w:ind w:left="572" w:hanging="357"/>
        <w:rPr>
          <w:color w:val="000000"/>
        </w:rPr>
      </w:pPr>
      <w:r>
        <w:rPr>
          <w:color w:val="000000"/>
        </w:rPr>
        <w:t>SOLO TERZA ORA: primi 10 minuti</w:t>
      </w:r>
    </w:p>
    <w:p w:rsidR="00F93842" w:rsidRDefault="00D0664C">
      <w:pPr>
        <w:pStyle w:val="normal"/>
        <w:numPr>
          <w:ilvl w:val="0"/>
          <w:numId w:val="47"/>
        </w:numPr>
        <w:ind w:left="572" w:hanging="357"/>
        <w:rPr>
          <w:color w:val="000000"/>
        </w:rPr>
      </w:pPr>
      <w:r>
        <w:rPr>
          <w:color w:val="000000"/>
        </w:rPr>
        <w:t>TERZA E QUARTA ORA: 20 minuti</w:t>
      </w:r>
    </w:p>
    <w:p w:rsidR="00F93842" w:rsidRDefault="00D0664C">
      <w:pPr>
        <w:pStyle w:val="normal"/>
        <w:numPr>
          <w:ilvl w:val="0"/>
          <w:numId w:val="47"/>
        </w:numPr>
        <w:ind w:left="572" w:hanging="357"/>
        <w:rPr>
          <w:color w:val="000000"/>
        </w:rPr>
      </w:pPr>
      <w:r>
        <w:rPr>
          <w:color w:val="000000"/>
        </w:rPr>
        <w:t>SOLO QUARTA ORA: secondi 10 minuti.</w:t>
      </w:r>
    </w:p>
    <w:p w:rsidR="00F93842" w:rsidRDefault="00F93842">
      <w:pPr>
        <w:pStyle w:val="normal"/>
        <w:rPr>
          <w:color w:val="000000"/>
        </w:rPr>
      </w:pPr>
    </w:p>
    <w:p w:rsidR="00F93842" w:rsidRDefault="00D0664C">
      <w:pPr>
        <w:pStyle w:val="normal"/>
        <w:rPr>
          <w:color w:val="000000"/>
        </w:rPr>
      </w:pPr>
      <w:r>
        <w:rPr>
          <w:color w:val="000000"/>
        </w:rPr>
        <w:t>Gli studenti sono tenuti a farsi identificare da qualunque docente in qualunque momento: nel caso di diniego  lo studente sarà accompagnato in presidenza o in vicepresidenza per essere sanzionato con una nota disciplinare.</w:t>
      </w:r>
    </w:p>
    <w:p w:rsidR="00F93842" w:rsidRDefault="00D0664C">
      <w:pPr>
        <w:pStyle w:val="normal"/>
        <w:rPr>
          <w:color w:val="000000"/>
          <w:u w:val="single"/>
        </w:rPr>
      </w:pPr>
      <w:bookmarkStart w:id="25" w:name="_4iylrwe" w:colFirst="0" w:colLast="0"/>
      <w:bookmarkEnd w:id="25"/>
      <w:r>
        <w:rPr>
          <w:color w:val="000000"/>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Pr>
          <w:color w:val="000000"/>
        </w:rPr>
        <w:t>specificati accanto alle planimetrie e nel sito web della scuola (sezione “quadro orario”).</w:t>
      </w:r>
    </w:p>
    <w:p w:rsidR="00F93842" w:rsidRDefault="00F93842">
      <w:pPr>
        <w:pStyle w:val="normal"/>
        <w:rPr>
          <w:color w:val="000000"/>
        </w:rPr>
      </w:pPr>
    </w:p>
    <w:p w:rsidR="00F93842" w:rsidRDefault="00D0664C">
      <w:pPr>
        <w:pStyle w:val="normal"/>
        <w:rPr>
          <w:color w:val="000000"/>
        </w:rPr>
      </w:pPr>
      <w:r>
        <w:rPr>
          <w:color w:val="000000"/>
        </w:rPr>
        <w:t>E’ responsabilità dei docenti supplenti prendere visione dei  turni di sorveglianza degli insegnanti che sostituiscono.</w:t>
      </w:r>
    </w:p>
    <w:p w:rsidR="00F93842" w:rsidRDefault="00F93842">
      <w:pPr>
        <w:pStyle w:val="normal"/>
        <w:rPr>
          <w:color w:val="000000"/>
        </w:rPr>
      </w:pPr>
    </w:p>
    <w:p w:rsidR="00F93842" w:rsidRDefault="00D0664C">
      <w:pPr>
        <w:pStyle w:val="normal"/>
        <w:rPr>
          <w:b/>
          <w:color w:val="000000"/>
        </w:rPr>
      </w:pPr>
      <w:r>
        <w:rPr>
          <w:color w:val="000000"/>
        </w:rPr>
        <w:t xml:space="preserve">Il permesso di assentarsi dal luogo di sorveglianza deve essere preventivamente richiesto </w:t>
      </w:r>
      <w:r>
        <w:rPr>
          <w:b/>
          <w:color w:val="000000"/>
        </w:rPr>
        <w:t>per iscritto</w:t>
      </w:r>
      <w:r>
        <w:rPr>
          <w:color w:val="000000"/>
        </w:rPr>
        <w:t xml:space="preserve">, da parte del docente, al Dirigente o ai suoi collaboratori e, solo a fronte dell’autorizzazione, ottenuta volta per volta, egli potrà ritenersi giustificato. </w:t>
      </w:r>
      <w:r>
        <w:rPr>
          <w:b/>
          <w:color w:val="000000"/>
        </w:rPr>
        <w:t>È importante che il docente, in caso di assenza preventivata, avvisi subito i colleghi che sorvegliano la stessa area.</w:t>
      </w:r>
    </w:p>
    <w:p w:rsidR="00F93842" w:rsidRDefault="00F93842">
      <w:pPr>
        <w:pStyle w:val="normal"/>
        <w:rPr>
          <w:b/>
          <w:color w:val="000000"/>
        </w:rPr>
      </w:pPr>
    </w:p>
    <w:p w:rsidR="00F93842" w:rsidRDefault="00D0664C">
      <w:pPr>
        <w:pStyle w:val="normal"/>
        <w:rPr>
          <w:color w:val="000000"/>
        </w:rPr>
      </w:pPr>
      <w:r>
        <w:rPr>
          <w:color w:val="000000"/>
        </w:rPr>
        <w:t>I Docenti ed il Personale ausiliario, ciascuno secondo le proprie competenze eserciteranno il necessario controllo per il rispetto delle norme di cui gli articoli precedenti.</w:t>
      </w:r>
    </w:p>
    <w:p w:rsidR="00F93842" w:rsidRDefault="00D0664C">
      <w:pPr>
        <w:pStyle w:val="normal"/>
        <w:rPr>
          <w:b/>
          <w:sz w:val="28"/>
          <w:szCs w:val="28"/>
        </w:rPr>
      </w:pPr>
      <w:r w:rsidRPr="003D4C45">
        <w:rPr>
          <w:b/>
          <w:sz w:val="28"/>
          <w:szCs w:val="28"/>
        </w:rPr>
        <w:lastRenderedPageBreak/>
        <w:t>TITOLO 12- DISCIPLINARE INFORMATICO</w:t>
      </w:r>
    </w:p>
    <w:p w:rsidR="003D4C45" w:rsidRPr="003D4C45" w:rsidRDefault="003D4C45">
      <w:pPr>
        <w:pStyle w:val="normal"/>
        <w:rPr>
          <w:b/>
          <w:sz w:val="28"/>
          <w:szCs w:val="28"/>
        </w:rPr>
      </w:pP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Premessa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progressiva diffusione delle nuove tecnologie informatiche, ed in particolare il libero accesso alla rete Internet dai Personal Computer, espone l’I.I.S. "ANTONIO MEUCCI" ai rischi di un coinvolgimento sia patrimoniale sia penale, creando problemi alla sicurezza e all’immagine della Scuola stessa.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Premesso quindi che l’utilizzo delle risorse informatiche e telematiche della nostra Scuola deve sempre ispirarsi al principio della diligenza e correttezza, comportamenti che normalmente si adottano nell’ambito di un rapporto di lavoro, l’I.I.S. "ANTONIO MEUCCI" ha adottato un Regolamento interno diretto ad evitare che comportamenti inconsapevoli possano innescare problemi o minacce alla Sicurezza nel trattamento dei dati.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Utilizzo del personal computer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Personal Computer e, più in generale qualsiasi strumento e/o mezzo informatico, affidato al dipendente è da considerarsi a tutti gli effetti uno </w:t>
      </w:r>
      <w:r>
        <w:rPr>
          <w:rFonts w:ascii="Times New Roman" w:eastAsia="Times New Roman" w:hAnsi="Times New Roman" w:cs="Times New Roman"/>
          <w:b/>
        </w:rPr>
        <w:t>strumento di lavoro</w:t>
      </w:r>
      <w:r>
        <w:rPr>
          <w:rFonts w:ascii="Times New Roman" w:eastAsia="Times New Roman" w:hAnsi="Times New Roman" w:cs="Times New Roman"/>
        </w:rPr>
        <w:t xml:space="preserve">. Ogni utilizzo non inerente all’attività lavorativa può contribuire ad innescare disservizi, costi di manutenzione e, soprattutto, minacce alla sicurezza.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custode delle parole chiave riservate</w:t>
      </w:r>
      <w:r>
        <w:rPr>
          <w:rFonts w:ascii="Times New Roman" w:eastAsia="Times New Roman" w:hAnsi="Times New Roman" w:cs="Times New Roman"/>
          <w:b/>
        </w:rPr>
        <w:t xml:space="preserve">, </w:t>
      </w:r>
      <w:r>
        <w:rPr>
          <w:rFonts w:ascii="Times New Roman" w:eastAsia="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Pr>
          <w:rFonts w:ascii="Times New Roman" w:eastAsia="Times New Roman" w:hAnsi="Times New Roman" w:cs="Times New Roman"/>
        </w:rPr>
        <w:t>Lgs</w:t>
      </w:r>
      <w:proofErr w:type="spellEnd"/>
      <w:r>
        <w:rPr>
          <w:rFonts w:ascii="Times New Roman" w:eastAsia="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Tutti i PC e gli strumenti informatici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Notebook,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devono essere dotati password di accesso (da aggiornare ALMENO ogni 3 mesi) e di SOFTWARE ANTIVIRUS aggiornato costantemente e con la funzione “Monitoraggio” attiva.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devono essere obbligatoriamente memorizzati in supporti esterni, di proprietà o in uso al docente.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mancato rispetto della normativa o la violazione delle suddette regole è perseguibile con provvedimenti disciplinari nonché con le azioni civili e penali consentite.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L’uso di strumenti informatici (PC,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Notebook,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nonché dei supporti informatici (Floppy Disk, </w:t>
      </w:r>
      <w:proofErr w:type="spellStart"/>
      <w:r>
        <w:rPr>
          <w:rFonts w:ascii="Times New Roman" w:eastAsia="Times New Roman" w:hAnsi="Times New Roman" w:cs="Times New Roman"/>
        </w:rPr>
        <w:t>CD</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DVD, </w:t>
      </w:r>
      <w:proofErr w:type="spellStart"/>
      <w:r>
        <w:rPr>
          <w:rFonts w:ascii="Times New Roman" w:eastAsia="Times New Roman" w:hAnsi="Times New Roman" w:cs="Times New Roman"/>
        </w:rPr>
        <w:t>BlueRay</w:t>
      </w:r>
      <w:proofErr w:type="spellEnd"/>
      <w:r>
        <w:rPr>
          <w:rFonts w:ascii="Times New Roman" w:eastAsia="Times New Roman" w:hAnsi="Times New Roman" w:cs="Times New Roman"/>
        </w:rPr>
        <w:t xml:space="preserve"> Disc, </w:t>
      </w:r>
      <w:proofErr w:type="spellStart"/>
      <w:r>
        <w:rPr>
          <w:rFonts w:ascii="Times New Roman" w:eastAsia="Times New Roman" w:hAnsi="Times New Roman" w:cs="Times New Roman"/>
        </w:rPr>
        <w:t>Pendrives</w:t>
      </w:r>
      <w:proofErr w:type="spellEnd"/>
      <w:r>
        <w:rPr>
          <w:rFonts w:ascii="Times New Roman" w:eastAsia="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Utilizzo della rete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Gestione delle password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Pr>
          <w:rFonts w:ascii="Times New Roman" w:eastAsia="Times New Roman" w:hAnsi="Times New Roman" w:cs="Times New Roman"/>
        </w:rPr>
        <w:t>d.lgs.vo</w:t>
      </w:r>
      <w:proofErr w:type="spellEnd"/>
      <w:r>
        <w:rPr>
          <w:rFonts w:ascii="Times New Roman" w:eastAsia="Times New Roman" w:hAnsi="Times New Roman" w:cs="Times New Roman"/>
        </w:rPr>
        <w:t xml:space="preserve"> n.196/2003), con contestuale comunicazione al Custode delle Parole chiave.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password deve essere immediatamente sostituita, dandone comunicazione al Custode delle Parole chiave, nel caso si sospetti che la stessa abbia perso la segretezza.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Qualora l’utente venisse a conoscenza delle password di altro utente, è tenuto a darne immediata notizia alla Direzione o al Responsabile della Sicurezza dei Dati Personali.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Utilizzo dei supporti magnetici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supporti magnetici contenenti dati sensibili e giudiziari (punto 21 del disciplinare tecnico) devono essere custoditi in archivi chiusi a chiave.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Qualora la procedura di cancellazione dei dati risulti inapplicabile, al termine delle operazioni di trattamento i supporti di memoria utilizzati devono essere distrutti;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Fra i supporti di memorizzazione sono compresi a pieno titolo i dischi equipaggiati nei computer dismessi e/o sostituiti dai dipendenti.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L’incaricato del trattamento dei dati ha la responsabilità di: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segnalare la necessità di un'eventuale riparazione degli hard disk;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segnalare la necessità di un'eventuale dismissione di CD-ROM, HDD esterni, nastri magnetici, floppy disk, chiavette usb e schede SSD;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eseguire la re-inizializzazione (formattazione) dei floppy disk, delle chiavette usb e delle schede SSD per poterli successivamente riutilizzare;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effettuare il test sulla re-inizializzazione eseguita precedentemente.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w:t>
      </w:r>
      <w:r>
        <w:rPr>
          <w:rFonts w:ascii="Times New Roman" w:eastAsia="Times New Roman" w:hAnsi="Times New Roman" w:cs="Times New Roman"/>
        </w:rPr>
        <w:lastRenderedPageBreak/>
        <w:t xml:space="preserve">potrebbe infatti recuperare i dati memorizzati anche dopo la loro cancellazione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supporti magnetici contenenti dati sensibili e giudiziari (punto 21 del disciplinare tecnico) devono essere custoditi in archivi chiusi a chiave.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Utilizzo di pc portatili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L’utente è responsabile del PC portatile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Ai PC portatili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si applicano le regole di utilizzo previste per i Pc connessi in rete, con particolare attenzione alla rimozione di eventuali file elaborati sullo stesso prima della riconsegna.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PC portatili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utilizzati all’esterno (convegni, visite in Scuola, </w:t>
      </w:r>
      <w:proofErr w:type="spellStart"/>
      <w:r>
        <w:rPr>
          <w:rFonts w:ascii="Times New Roman" w:eastAsia="Times New Roman" w:hAnsi="Times New Roman" w:cs="Times New Roman"/>
        </w:rPr>
        <w:t>ecc…</w:t>
      </w:r>
      <w:proofErr w:type="spellEnd"/>
      <w:r>
        <w:rPr>
          <w:rFonts w:ascii="Times New Roman" w:eastAsia="Times New Roman" w:hAnsi="Times New Roman" w:cs="Times New Roman"/>
        </w:rPr>
        <w:t>), in caso di allontanamento, devono essere custoditi in un luogo protetto.</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Utilizzo dei </w:t>
      </w:r>
      <w:proofErr w:type="spellStart"/>
      <w:r>
        <w:rPr>
          <w:rFonts w:ascii="Times New Roman" w:eastAsia="Times New Roman" w:hAnsi="Times New Roman" w:cs="Times New Roman"/>
          <w:sz w:val="20"/>
          <w:szCs w:val="20"/>
          <w:u w:val="single"/>
        </w:rPr>
        <w:t>tablet</w:t>
      </w:r>
      <w:proofErr w:type="spellEnd"/>
      <w:r>
        <w:rPr>
          <w:rFonts w:ascii="Times New Roman" w:eastAsia="Times New Roman" w:hAnsi="Times New Roman" w:cs="Times New Roman"/>
          <w:sz w:val="20"/>
          <w:szCs w:val="20"/>
          <w:u w:val="single"/>
        </w:rPr>
        <w:t xml:space="preserve"> in comodato d’uso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2. nel caso di docenti a tempo indeterminato, il periodo di comodato ha origine dalla data di consegna sotto specificata e termina dopo 3 anni scolastici, incluso l'anno scolastico in corso;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3. la sottoscrizione del presente contratto da parte del comodatario attesta l'avvenuta consegna del bene e che lo stesso non presenta difetti o rotture visibili;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5. il comodatario si obbliga di custodire e a conservare il bene con la diligenza del buon padre di famiglia (art. 1804 c.c.);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8. in caso di smarrimento o furto o rottura del bene il comodatario si obbliga ad avvertire immediatamente il comodante;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9. il comodatario si obbliga ad utilizzare il bene a supporto dell'attività didattica: ogni altro uso non collegabile all'attività didattica è da ritenersi improprio;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11. è fatto espresso divieto al comodatario di concedere a terzi, a qualsiasi titolo, l'uso del bene;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12. il comodatario è tenuto, in relazione all'uso del bene, al rispetto delle norme della tutela della privacy;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13. è diritto del comodante, a semplice richiesta anche verbale, di ispezionare o far ispezionare da tecnici di sua fiducia, il bene e rilevare l'uso che se ne è fatto;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14.è fatto obbligo al comodatario di custodire e vigilare sul bene in dotazione, sia durante l'attività didattica scolastica sia nel loro utilizzo in ambienti extrascolastici;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19. a pena di nullità, qualunque altra modifica al presente contratto dovrà essere inderogabilmente apportata con atto scritto, sottoscritto da entrambe le parti;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Uso della posta elettronica da parte del personale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casella di posta, assegnata dalla Scuola all’utente, è uno </w:t>
      </w:r>
      <w:r>
        <w:rPr>
          <w:rFonts w:ascii="Times New Roman" w:eastAsia="Times New Roman" w:hAnsi="Times New Roman" w:cs="Times New Roman"/>
          <w:b/>
        </w:rPr>
        <w:t>strumento di lavoro</w:t>
      </w:r>
      <w:r>
        <w:rPr>
          <w:rFonts w:ascii="Times New Roman" w:eastAsia="Times New Roman" w:hAnsi="Times New Roman" w:cs="Times New Roman"/>
        </w:rPr>
        <w:t xml:space="preserve">. Le persone assegnatarie delle caselle di posta elettronica sono responsabili del corretto utilizzo delle stesse.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Ogni comunicazione inviata o ricevuta che abbia contenuti rilevanti o contenga impegni contrattuali o precontrattuali per l’Ente I.I.S. "ANTONIO MEUCCI" deve essere visionata od autorizzata dalla Direzione. In ogni modo è opportuno fare riferimento alle procedure in essere per la corrispondenza ordinaria.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documentazione elettronica che costituisce per la Scuola “</w:t>
      </w:r>
      <w:proofErr w:type="spellStart"/>
      <w:r>
        <w:rPr>
          <w:rFonts w:ascii="Times New Roman" w:eastAsia="Times New Roman" w:hAnsi="Times New Roman" w:cs="Times New Roman"/>
        </w:rPr>
        <w:t>know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how</w:t>
      </w:r>
      <w:proofErr w:type="spellEnd"/>
      <w:r>
        <w:rPr>
          <w:rFonts w:ascii="Times New Roman" w:eastAsia="Times New Roman" w:hAnsi="Times New Roman" w:cs="Times New Roman"/>
        </w:rPr>
        <w:t xml:space="preserve">” tecnico, didattico o commerciale protetto </w:t>
      </w:r>
      <w:r>
        <w:rPr>
          <w:rFonts w:ascii="Times New Roman" w:eastAsia="Times New Roman" w:hAnsi="Times New Roman" w:cs="Times New Roman"/>
        </w:rPr>
        <w:lastRenderedPageBreak/>
        <w:t xml:space="preserve">(tutelato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 la trasmissione di file all’interno della rete della scuola è possibile utilizzare la posta elettronica, prestando attenzione alla dimensione degli allegati.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obbligatorio controllare gli allegati di posta elettronica prima del loro utilizzo (non eseguire download di file eseguibili o documenti da siti Web o Ftp non conosciuti).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accesso alle caselle di posta elettronica Aziendali da parte del Fiduciario, sarà sua cura informare dettagliatamente il lavoratore interessato alla prima occasione utile.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7bis. Uso dell’indirizzo email istituzionale del docente da parte di alunni e genitori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L’indirizzo email istituzionale del docente va usato dai genitori e dallo studente, salve diverse disposizioni del singolo docente, solo per comunicare informazioni relative a:</w:t>
      </w:r>
    </w:p>
    <w:p w:rsidR="00F93842" w:rsidRDefault="00D0664C">
      <w:pPr>
        <w:pStyle w:val="normal"/>
        <w:numPr>
          <w:ilvl w:val="0"/>
          <w:numId w:val="93"/>
        </w:numPr>
        <w:ind w:left="1440"/>
        <w:rPr>
          <w:rFonts w:ascii="Times New Roman" w:eastAsia="Times New Roman" w:hAnsi="Times New Roman" w:cs="Times New Roman"/>
        </w:rPr>
      </w:pPr>
      <w:r>
        <w:rPr>
          <w:rFonts w:ascii="Times New Roman" w:eastAsia="Times New Roman" w:hAnsi="Times New Roman" w:cs="Times New Roman"/>
        </w:rPr>
        <w:t>salute,</w:t>
      </w:r>
    </w:p>
    <w:p w:rsidR="00F93842" w:rsidRDefault="00D0664C">
      <w:pPr>
        <w:pStyle w:val="normal"/>
        <w:numPr>
          <w:ilvl w:val="0"/>
          <w:numId w:val="93"/>
        </w:numPr>
        <w:ind w:left="1440"/>
        <w:rPr>
          <w:rFonts w:ascii="Times New Roman" w:eastAsia="Times New Roman" w:hAnsi="Times New Roman" w:cs="Times New Roman"/>
        </w:rPr>
      </w:pPr>
      <w:r>
        <w:rPr>
          <w:rFonts w:ascii="Times New Roman" w:eastAsia="Times New Roman" w:hAnsi="Times New Roman" w:cs="Times New Roman"/>
        </w:rPr>
        <w:t>assenza e relativa giustificazione,</w:t>
      </w:r>
    </w:p>
    <w:p w:rsidR="00F93842" w:rsidRDefault="00D0664C">
      <w:pPr>
        <w:pStyle w:val="normal"/>
        <w:numPr>
          <w:ilvl w:val="0"/>
          <w:numId w:val="93"/>
        </w:numPr>
        <w:ind w:left="1440"/>
        <w:rPr>
          <w:rFonts w:ascii="Times New Roman" w:eastAsia="Times New Roman" w:hAnsi="Times New Roman" w:cs="Times New Roman"/>
        </w:rPr>
      </w:pPr>
      <w:r>
        <w:rPr>
          <w:rFonts w:ascii="Times New Roman" w:eastAsia="Times New Roman" w:hAnsi="Times New Roman" w:cs="Times New Roman"/>
        </w:rPr>
        <w:t xml:space="preserve">ingresso </w:t>
      </w:r>
      <w:proofErr w:type="spellStart"/>
      <w:r>
        <w:rPr>
          <w:rFonts w:ascii="Times New Roman" w:eastAsia="Times New Roman" w:hAnsi="Times New Roman" w:cs="Times New Roman"/>
        </w:rPr>
        <w:t>posticipato\uscita</w:t>
      </w:r>
      <w:proofErr w:type="spellEnd"/>
      <w:r>
        <w:rPr>
          <w:rFonts w:ascii="Times New Roman" w:eastAsia="Times New Roman" w:hAnsi="Times New Roman" w:cs="Times New Roman"/>
        </w:rPr>
        <w:t xml:space="preserve"> anticipata.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 tutte le altre comunicazioni:</w:t>
      </w:r>
    </w:p>
    <w:p w:rsidR="00F93842" w:rsidRDefault="00D0664C">
      <w:pPr>
        <w:pStyle w:val="normal"/>
        <w:numPr>
          <w:ilvl w:val="0"/>
          <w:numId w:val="94"/>
        </w:numPr>
        <w:ind w:left="1440"/>
        <w:rPr>
          <w:rFonts w:ascii="Times New Roman" w:eastAsia="Times New Roman" w:hAnsi="Times New Roman" w:cs="Times New Roman"/>
        </w:rPr>
      </w:pPr>
      <w:r>
        <w:rPr>
          <w:rFonts w:ascii="Times New Roman" w:eastAsia="Times New Roman" w:hAnsi="Times New Roman" w:cs="Times New Roman"/>
        </w:rPr>
        <w:t>i genitori potranno usufruire dell’ora di ricevimento,</w:t>
      </w:r>
    </w:p>
    <w:p w:rsidR="00F93842" w:rsidRDefault="00D0664C">
      <w:pPr>
        <w:pStyle w:val="normal"/>
        <w:numPr>
          <w:ilvl w:val="0"/>
          <w:numId w:val="94"/>
        </w:numPr>
        <w:ind w:left="1440"/>
        <w:rPr>
          <w:rFonts w:ascii="Times New Roman" w:eastAsia="Times New Roman" w:hAnsi="Times New Roman" w:cs="Times New Roman"/>
        </w:rPr>
      </w:pPr>
      <w:r>
        <w:rPr>
          <w:rFonts w:ascii="Times New Roman" w:eastAsia="Times New Roman" w:hAnsi="Times New Roman" w:cs="Times New Roman"/>
        </w:rPr>
        <w:t xml:space="preserve">gli studenti delle ore di lezione in </w:t>
      </w:r>
      <w:proofErr w:type="spellStart"/>
      <w:r>
        <w:rPr>
          <w:rFonts w:ascii="Times New Roman" w:eastAsia="Times New Roman" w:hAnsi="Times New Roman" w:cs="Times New Roman"/>
        </w:rPr>
        <w:t>presenza\videolezione</w:t>
      </w:r>
      <w:proofErr w:type="spellEnd"/>
      <w:r>
        <w:rPr>
          <w:rFonts w:ascii="Times New Roman" w:eastAsia="Times New Roman" w:hAnsi="Times New Roman" w:cs="Times New Roman"/>
        </w:rPr>
        <w:t>.</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Uso della rete Internet e dei relativi servizi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vietata la partecipazione a Forum non professionali, l’utilizzo di chat </w:t>
      </w:r>
      <w:proofErr w:type="spellStart"/>
      <w:r>
        <w:rPr>
          <w:rFonts w:ascii="Times New Roman" w:eastAsia="Times New Roman" w:hAnsi="Times New Roman" w:cs="Times New Roman"/>
        </w:rPr>
        <w:t>line</w:t>
      </w:r>
      <w:proofErr w:type="spellEnd"/>
      <w:r>
        <w:rPr>
          <w:rFonts w:ascii="Times New Roman" w:eastAsia="Times New Roman" w:hAnsi="Times New Roman" w:cs="Times New Roman"/>
        </w:rPr>
        <w:t xml:space="preserve"> (esclusi gli strumenti autorizzati), di bacheche elettroniche e le registrazioni in </w:t>
      </w:r>
      <w:proofErr w:type="spellStart"/>
      <w:r>
        <w:rPr>
          <w:rFonts w:ascii="Times New Roman" w:eastAsia="Times New Roman" w:hAnsi="Times New Roman" w:cs="Times New Roman"/>
        </w:rPr>
        <w:t>guest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books</w:t>
      </w:r>
      <w:proofErr w:type="spellEnd"/>
      <w:r>
        <w:rPr>
          <w:rFonts w:ascii="Times New Roman" w:eastAsia="Times New Roman" w:hAnsi="Times New Roman" w:cs="Times New Roman"/>
        </w:rPr>
        <w:t xml:space="preserve"> anche utilizzando pseudonimi (o </w:t>
      </w:r>
      <w:proofErr w:type="spellStart"/>
      <w:r>
        <w:rPr>
          <w:rFonts w:ascii="Times New Roman" w:eastAsia="Times New Roman" w:hAnsi="Times New Roman" w:cs="Times New Roman"/>
        </w:rPr>
        <w:t>nicknames</w:t>
      </w:r>
      <w:proofErr w:type="spellEnd"/>
      <w:r>
        <w:rPr>
          <w:rFonts w:ascii="Times New Roman" w:eastAsia="Times New Roman" w:hAnsi="Times New Roman" w:cs="Times New Roman"/>
        </w:rPr>
        <w:t xml:space="preser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vietata la navigazione su Social Network di qualsiasi tipo (ad es. </w:t>
      </w:r>
      <w:proofErr w:type="spellStart"/>
      <w:r>
        <w:rPr>
          <w:rFonts w:ascii="Times New Roman" w:eastAsia="Times New Roman" w:hAnsi="Times New Roman" w:cs="Times New Roman"/>
        </w:rPr>
        <w:t>Facebook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Twitter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etc.), esclusi quelli espressamente approvati dalla Direzione e per soli motivi professionali.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fatto divieto assoluto l’installazione, la configurazione e l’utilizzo di software “Peer-To-Peer” (P2P tipo </w:t>
      </w:r>
      <w:proofErr w:type="spellStart"/>
      <w:r>
        <w:rPr>
          <w:rFonts w:ascii="Times New Roman" w:eastAsia="Times New Roman" w:hAnsi="Times New Roman" w:cs="Times New Roman"/>
        </w:rPr>
        <w:t>eMule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torrent</w:t>
      </w:r>
      <w:proofErr w:type="spellEnd"/>
      <w:r>
        <w:rPr>
          <w:rFonts w:ascii="Times New Roman" w:eastAsia="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Infine è vietata la navigazione su siti appartenenti alle categorie </w:t>
      </w:r>
      <w:proofErr w:type="spellStart"/>
      <w:r>
        <w:rPr>
          <w:rFonts w:ascii="Times New Roman" w:eastAsia="Times New Roman" w:hAnsi="Times New Roman" w:cs="Times New Roman"/>
        </w:rPr>
        <w:t>Pedo-Pornografia</w:t>
      </w:r>
      <w:proofErr w:type="spellEnd"/>
      <w:r>
        <w:rPr>
          <w:rFonts w:ascii="Times New Roman" w:eastAsia="Times New Roman" w:hAnsi="Times New Roman" w:cs="Times New Roman"/>
        </w:rPr>
        <w:t xml:space="preserve">, Violenza, Razzismo e, in generale, è espressamente vietata la navigazione e ogni forma di registrazione a siti i cui contenuti non siano legati all’attività lavorativa.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Uso dei laboratori di Informatica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Laboratorio di Informatica può essere usato osservando scrupolosamente le ULTERIORI regole: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Il laboratorio può essere utilizzato dai singoli docenti, per attività connesse con gli impegni didattici, e dagli alunni / corsisti, solo se accompagnati e guidati da un docente.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I docenti che accedono all’aula informatica devono compilare il registro di utilizzo predisposto. La registrazione </w:t>
      </w:r>
      <w:r>
        <w:rPr>
          <w:rFonts w:ascii="Times New Roman" w:eastAsia="Times New Roman" w:hAnsi="Times New Roman" w:cs="Times New Roman"/>
        </w:rPr>
        <w:lastRenderedPageBreak/>
        <w:t xml:space="preserve">deve contenere i seguenti dati: cognome, nome, firma del docente accompagnatore, data e ora dell’attività, eventuali danni, problemi riscontrati, esaurimento componenti. Il registro sarà periodicamente controllato dal docente responsabile incaricato.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-Qualora l’aula informatica fosse utilizzata anche per corsi extrascolastici (ad esempio, corsi per adulti o ECDL), dovranno essere previste ulteriori misure di sicurezza: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F93842" w:rsidRDefault="00D0664C">
      <w:pPr>
        <w:pStyle w:val="normal"/>
        <w:widowControl w:val="0"/>
        <w:numPr>
          <w:ilvl w:val="0"/>
          <w:numId w:val="95"/>
        </w:numPr>
        <w:rPr>
          <w:rFonts w:ascii="Times New Roman" w:eastAsia="Times New Roman" w:hAnsi="Times New Roman" w:cs="Times New Roman"/>
          <w:b/>
        </w:rPr>
      </w:pPr>
      <w:r>
        <w:rPr>
          <w:rFonts w:ascii="Times New Roman" w:eastAsia="Times New Roman" w:hAnsi="Times New Roman" w:cs="Times New Roman"/>
          <w:b/>
        </w:rPr>
        <w:t xml:space="preserve">il divieto tassativo di condivisione di uno stesso profilo di accesso al sistema (nome utente con relativa password), tra alunni e personale esterno (corsisti adulti).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Il docente che utilizza l’aula informatica è responsabile del comportamento degli alunni / corsisti e di eventuali danni alle apparecchiature.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Gli alunni / corsisti non devono mai essere lasciati soli nell’aula informatica.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essere eliminato nel corso dei necessari periodici interventi manutentivi.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Al termine della lezione il docente accompagnatore avrà cura di: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controllare la funzionalità e il regolare spegnimento delle apparecchiature;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annotare nell’apposito spazio sul registro di utilizzo eventuali problemi di funzionamento.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Al termine della sessione di lavoro l’utente è tenuto a lasciare la postazione in ordine.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Quando si lascia il laboratorio il docente accompagnatore deve accertarsi che i PC e la stampante siano spenti, la porta chiusa a chiave e l’allarme attivato.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Atti di vandalismo verranno perseguiti nelle forme previste, compreso il risarcimento degli eventuali danni arrecati.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Utilizzo delle LIM</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porte delle aule dotate di LIM, saranno aperte dai Collaboratori Scolastici entro il suono della prima campanella e chiuse dagli stessi al termine delle lezioni.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che intendono utilizzare la LIM:</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 xml:space="preserve">preleveranno la chiave dell’armadietto che custodisce il PC della LIM dalle apposite bacheche </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firmeranno il registro di consegna della chiave.</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al termine della lezione i docenti spegneranno la LIM ed il PC e chiuderanno l’armadietto</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riporranno le chiavi nella medesima posizione del prelievo firmando nuovamente per attestare la riconsegna della chiave.</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Utilizzo dei fotocopiatori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L’utilizzo del fotocopiatore  deve avvenire nel pieno rispetto  della legislazione  in materia di salvaguardia  dei diritti di autore;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L’utilizzo del fotocopiatore per usi amministrativi  avviene direttamente  ad opera degli interessati.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docenti possono accedere ai fotocopiatori loro riservati attraverso un codice personale.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non risponde di eventuale uso improprio o illegale dello stesso.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studenti, in entrambe le sedi, hanno a  loro disposizione un fotocopiatore a cui possono accedere acquistando una scheda presso il personale ATA.</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Utilizzo dei dispositivi mobili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Per dispositivo mobile è da intendersi il telefono cellulare, il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lo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e ogni altro dispositivo che consenta la gestione di audio, video e di applicativi software “in mobilità”. I dispositivi mobile sono in dotazione per l’uso lavorativo.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In generale, i dispositivi mobile non possono essere ceduti né fatti utilizzare a terzi.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consentito modificare le caratteristiche hardware e software impostate sui dispositivi mobile.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consentita l’installazione di programmi diversi da quelli autorizzati dal Titolare o dal Responsabile IT, ove presente.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Non è consentita la riproduzione, la duplicazione, il salvataggio, la condivisione o lo scarico (download o file </w:t>
      </w:r>
      <w:proofErr w:type="spellStart"/>
      <w:r>
        <w:rPr>
          <w:rFonts w:ascii="Times New Roman" w:eastAsia="Times New Roman" w:hAnsi="Times New Roman" w:cs="Times New Roman"/>
        </w:rPr>
        <w:t>sharing</w:t>
      </w:r>
      <w:proofErr w:type="spellEnd"/>
      <w:r>
        <w:rPr>
          <w:rFonts w:ascii="Times New Roman" w:eastAsia="Times New Roman" w:hAnsi="Times New Roman" w:cs="Times New Roman"/>
        </w:rPr>
        <w:t>) di programmi o file di ogni tipo (testo, immagini, video, audio, eseguibili) in violazione delle norme sul diritto d’autore, ai sensi delle Legge n. 128 del 21 maggio 2004.</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consentito l’uso di qualsiasi dispositivo esterno collegabile al dispositivo mobile, se non quelli istituzionali o quelli autorizzati.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F93842" w:rsidRDefault="00D0664C">
      <w:pPr>
        <w:pStyle w:val="normal"/>
        <w:rPr>
          <w:rFonts w:ascii="Times New Roman" w:eastAsia="Times New Roman" w:hAnsi="Times New Roman" w:cs="Times New Roman"/>
          <w:u w:val="single"/>
        </w:rPr>
      </w:pPr>
      <w:r>
        <w:rPr>
          <w:rFonts w:ascii="Times New Roman" w:eastAsia="Times New Roman" w:hAnsi="Times New Roman" w:cs="Times New Roman"/>
          <w:u w:val="single"/>
        </w:rPr>
        <w:t>Disposizioni operative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I dispositivi mobile devono avere abilitato il codice di blocco e/o il PIN d’accesso e/o la Password personalizzata. Tale codice d’accesso </w:t>
      </w:r>
      <w:proofErr w:type="spellStart"/>
      <w:r>
        <w:rPr>
          <w:rFonts w:ascii="Times New Roman" w:eastAsia="Times New Roman" w:hAnsi="Times New Roman" w:cs="Times New Roman"/>
        </w:rPr>
        <w:t>dev</w:t>
      </w:r>
      <w:proofErr w:type="spellEnd"/>
      <w:r>
        <w:rPr>
          <w:rFonts w:ascii="Times New Roman" w:eastAsia="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I dispositivi mobile devono essere dotati di software di remote </w:t>
      </w:r>
      <w:proofErr w:type="spellStart"/>
      <w:r>
        <w:rPr>
          <w:rFonts w:ascii="Times New Roman" w:eastAsia="Times New Roman" w:hAnsi="Times New Roman" w:cs="Times New Roman"/>
        </w:rPr>
        <w:t>wiping</w:t>
      </w:r>
      <w:proofErr w:type="spellEnd"/>
      <w:r>
        <w:rPr>
          <w:rFonts w:ascii="Times New Roman" w:eastAsia="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E’ fatto espresso uso di un qualsiasi software e/o tecnica di </w:t>
      </w:r>
      <w:proofErr w:type="spellStart"/>
      <w:r>
        <w:rPr>
          <w:rFonts w:ascii="Times New Roman" w:eastAsia="Times New Roman" w:hAnsi="Times New Roman" w:cs="Times New Roman"/>
        </w:rPr>
        <w:t>jailbreack</w:t>
      </w:r>
      <w:proofErr w:type="spellEnd"/>
      <w:r>
        <w:rPr>
          <w:rFonts w:ascii="Times New Roman" w:eastAsia="Times New Roman" w:hAnsi="Times New Roman" w:cs="Times New Roman"/>
        </w:rPr>
        <w:t xml:space="preserve"> (Apple) o </w:t>
      </w:r>
      <w:proofErr w:type="spellStart"/>
      <w:r>
        <w:rPr>
          <w:rFonts w:ascii="Times New Roman" w:eastAsia="Times New Roman" w:hAnsi="Times New Roman" w:cs="Times New Roman"/>
        </w:rPr>
        <w:t>root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Android</w:t>
      </w:r>
      <w:proofErr w:type="spellEnd"/>
      <w:r>
        <w:rPr>
          <w:rFonts w:ascii="Times New Roman" w:eastAsia="Times New Roman" w:hAnsi="Times New Roman" w:cs="Times New Roman"/>
        </w:rPr>
        <w:t>), cioè di quei sistemi che consentono di modificare funzionalità del sistema operativo di un dispositivo mobile a basso livello ed a livello di “massimo amministratore”.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Se il dispositivo mobile consente l’attivazione dei servizi di </w:t>
      </w:r>
      <w:proofErr w:type="spellStart"/>
      <w:r>
        <w:rPr>
          <w:rFonts w:ascii="Times New Roman" w:eastAsia="Times New Roman" w:hAnsi="Times New Roman" w:cs="Times New Roman"/>
        </w:rPr>
        <w:t>tethering</w:t>
      </w:r>
      <w:proofErr w:type="spellEnd"/>
      <w:r>
        <w:rPr>
          <w:rFonts w:ascii="Times New Roman" w:eastAsia="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Rete Ethernet, etc.). Il servizio va immediatamente disattivato al termine dell’utilizzo e va protetto da password almeno alfanumeriche.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Il Bluetooth ed ogni altro protocollo che consenta l’associazione di dispositivi diversi dallo strumento mobile, </w:t>
      </w:r>
      <w:proofErr w:type="spellStart"/>
      <w:r>
        <w:rPr>
          <w:rFonts w:ascii="Times New Roman" w:eastAsia="Times New Roman" w:hAnsi="Times New Roman" w:cs="Times New Roman"/>
        </w:rPr>
        <w:t>dev</w:t>
      </w:r>
      <w:proofErr w:type="spellEnd"/>
      <w:r>
        <w:rPr>
          <w:rFonts w:ascii="Times New Roman" w:eastAsia="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di associazione non devono mai essere quelle di default previste per il dispositivo.</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E’ fatto espresso divieto di utilizzare un qualsiasi dispositivo mobile istituzionale durante la guida. L’uso in auto è consentito solo mediante kit “viva voce” e/o con auricolare. </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L’eventuale periferica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va abilitata sul dispositivo mobile solo ed esclusivamente ai fini d’accesso alla rete istituzionale e/o di altre reti protette. Non va mai lasciato inutilmente attivo.</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F93842" w:rsidRDefault="00D0664C">
      <w:pPr>
        <w:pStyle w:val="normal"/>
        <w:spacing w:line="264" w:lineRule="auto"/>
        <w:rPr>
          <w:rFonts w:ascii="Times New Roman" w:eastAsia="Times New Roman" w:hAnsi="Times New Roman" w:cs="Times New Roman"/>
          <w:u w:val="single"/>
        </w:rPr>
      </w:pPr>
      <w:r>
        <w:rPr>
          <w:rFonts w:ascii="Times New Roman" w:eastAsia="Times New Roman" w:hAnsi="Times New Roman" w:cs="Times New Roman"/>
          <w:u w:val="single"/>
        </w:rPr>
        <w:t>Guasto o furto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guasti o malfunzionamenti, l’utilizzatore dovrà rivolgersi al Responsabile IT a cui è demandata la relativa gestione in queste circostanze.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esclusa a priori la responsabilità dell’utilizzatore nel sostenere, anche solo in parte, i costi per la riparazione o sostituzione del dispositivo mobile.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Si ricorda che l’obbligo di conservazione dei dati personali contenuti nel dispositivo mobile è in carico ai rispettivi utilizzatori.</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Osservanza delle disposizioni in materia di Privacy</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F93842" w:rsidRDefault="00D0664C">
      <w:pPr>
        <w:pStyle w:val="normal"/>
        <w:widowControl w:val="0"/>
        <w:ind w:right="130"/>
        <w:rPr>
          <w:rFonts w:ascii="Times New Roman" w:eastAsia="Times New Roman" w:hAnsi="Times New Roman" w:cs="Times New Roman"/>
        </w:rPr>
      </w:pPr>
      <w:r>
        <w:rPr>
          <w:rFonts w:ascii="Times New Roman" w:eastAsia="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Ai sensi dell’art. 13 e 14 del GDPR 2016/679, in conformità a quanto disposto dalla Provvedimento n. 13 del 1° marzo 2007 dell’Autorità Garante per la privacy, si ritiene necessario informare che:</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Pr>
          <w:rFonts w:ascii="Times New Roman" w:eastAsia="Times New Roman" w:hAnsi="Times New Roman" w:cs="Times New Roman"/>
        </w:rPr>
        <w:t>malware</w:t>
      </w:r>
      <w:proofErr w:type="spellEnd"/>
      <w:r>
        <w:rPr>
          <w:rFonts w:ascii="Times New Roman" w:eastAsia="Times New Roman" w:hAnsi="Times New Roman" w:cs="Times New Roman"/>
        </w:rPr>
        <w:t xml:space="preserve">, intrusioni telematiche, fenomeni quali spamming, </w:t>
      </w:r>
      <w:proofErr w:type="spellStart"/>
      <w:r>
        <w:rPr>
          <w:rFonts w:ascii="Times New Roman" w:eastAsia="Times New Roman" w:hAnsi="Times New Roman" w:cs="Times New Roman"/>
        </w:rPr>
        <w:t>phishing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spyware</w:t>
      </w:r>
      <w:proofErr w:type="spellEnd"/>
      <w:r>
        <w:rPr>
          <w:rFonts w:ascii="Times New Roman" w:eastAsia="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suindicati, procedere a tutte le operazioni di configurazione e gestione necessarie a garantire la corretta funzionalità del sistema informatico Istituzionale (ad es. rimozione di file o applicazioni pericolosi). </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In previsione della possibilità che, in caso di assenza improvvisa o prolungata e per improrogabili necessità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Pr>
          <w:rFonts w:ascii="Times New Roman" w:eastAsia="Times New Roman" w:hAnsi="Times New Roman" w:cs="Times New Roman"/>
        </w:rPr>
        <w:t>Nr</w:t>
      </w:r>
      <w:proofErr w:type="spellEnd"/>
      <w:r>
        <w:rPr>
          <w:rFonts w:ascii="Times New Roman" w:eastAsia="Times New Roman" w:hAnsi="Times New Roman" w:cs="Times New Roman"/>
        </w:rPr>
        <w:t>.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utile.</w:t>
      </w:r>
    </w:p>
    <w:p w:rsidR="00F93842" w:rsidRDefault="00D0664C">
      <w:pPr>
        <w:pStyle w:val="normal"/>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Pr>
          <w:rFonts w:ascii="Times New Roman" w:eastAsia="Times New Roman" w:hAnsi="Times New Roman" w:cs="Times New Roman"/>
        </w:rPr>
        <w:t>files</w:t>
      </w:r>
      <w:proofErr w:type="spellEnd"/>
      <w:r>
        <w:rPr>
          <w:rFonts w:ascii="Times New Roman" w:eastAsia="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trattamento dei dati, così come descritto, è obbligatorio, pena l’impossibilità di utilizzare qualunque dispositivo informatico, digitale e/o mobile.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L’Istituto IIS A. Meucci garantisce la non effettuazione di alcun trattamento mediante sistemi hardware e software specificatamente preordinati al controllo a distanza.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Sistemi di controllo graduali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w:t>
      </w:r>
      <w:proofErr w:type="spellStart"/>
      <w:r>
        <w:rPr>
          <w:rFonts w:ascii="Times New Roman" w:eastAsia="Times New Roman" w:hAnsi="Times New Roman" w:cs="Times New Roman"/>
        </w:rPr>
        <w:t>Nr</w:t>
      </w:r>
      <w:proofErr w:type="spellEnd"/>
      <w:r>
        <w:rPr>
          <w:rFonts w:ascii="Times New Roman" w:eastAsia="Times New Roman" w:hAnsi="Times New Roman" w:cs="Times New Roman"/>
        </w:rPr>
        <w:t>. 13 del 1/3/2007 Garante Privacy “Lavoro: le linee guida del Garante per posta elettronica e internet”).</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alcun caso verranno compiuti controlli prolungati, costanti o indiscriminati.</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Gestione del sito internet istituzionale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u w:val="single"/>
        </w:rPr>
        <w:t>Si ricorda che la pubblicazione di qualsiasi tipo di dati personali (anche solo il nome e cognome di un soggetto), se non prevista per Legge o da Regolamento, è vietata</w:t>
      </w:r>
      <w:r>
        <w:rPr>
          <w:rFonts w:ascii="Times New Roman" w:eastAsia="Times New Roman" w:hAnsi="Times New Roman" w:cs="Times New Roman"/>
        </w:rPr>
        <w:t>.</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Deve essere sempre controllata e, se necessario, aggiornata, la documentazione del sito necessaria all’adeguamento con quanto disposto dal GDPR 2016/679 e dalla normativa nazionale vigente.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Gestione dei supporti cartacei adibiti ad archiviazione dei dati personali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Pr>
          <w:rFonts w:ascii="Times New Roman" w:eastAsia="Times New Roman" w:hAnsi="Times New Roman" w:cs="Times New Roman"/>
        </w:rPr>
        <w:t>rispettivii</w:t>
      </w:r>
      <w:proofErr w:type="spellEnd"/>
      <w:r>
        <w:rPr>
          <w:rFonts w:ascii="Times New Roman" w:eastAsia="Times New Roman" w:hAnsi="Times New Roman" w:cs="Times New Roman"/>
        </w:rPr>
        <w:t xml:space="preserve"> utilizzatori e/o proprietari, dei predetti strumenti.</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Utilizzo delle apparecchiature, inclusa la rete istituzionale (LAN e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da parte di terzi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L’utilizzo della strumentazione tecnica, tecnologica nonché dell’infrastruttura di rete, sia fisica (Lan) che logica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Non osservanza del presente regolamento</w:t>
      </w: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rPr>
        <w:t>Il mancato rispetto o la violazione delle regole contenute nel presente regolamento è perseguibile con provvedimenti disciplinari nonché con le azioni civili e penali consentite.</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br w:type="page"/>
      </w:r>
    </w:p>
    <w:p w:rsidR="00F93842" w:rsidRPr="003D4C45" w:rsidRDefault="00D0664C">
      <w:pPr>
        <w:pStyle w:val="normal"/>
        <w:rPr>
          <w:b/>
          <w:sz w:val="28"/>
          <w:szCs w:val="28"/>
        </w:rPr>
      </w:pPr>
      <w:r w:rsidRPr="003D4C45">
        <w:rPr>
          <w:b/>
          <w:sz w:val="28"/>
          <w:szCs w:val="28"/>
        </w:rPr>
        <w:lastRenderedPageBreak/>
        <w:t>TITOLO 13 - Regolamento per l’uso del registro elettronico:</w:t>
      </w:r>
    </w:p>
    <w:p w:rsidR="00F93842" w:rsidRDefault="00F93842">
      <w:pPr>
        <w:pStyle w:val="normal"/>
        <w:rPr>
          <w:rFonts w:ascii="Times New Roman" w:eastAsia="Times New Roman" w:hAnsi="Times New Roman" w:cs="Times New Roman"/>
          <w:b/>
        </w:rPr>
      </w:pP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PIATTAFORMA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partire dall'A.S. 2016-17, questo Istituto è dotato del servizio denominato "Registro elettronico", a cui si può accedere tramite il sito www.meuccifanoli.edu.it.</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DEFINIZIONI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Interessato:</w:t>
      </w:r>
      <w:r>
        <w:rPr>
          <w:rFonts w:ascii="Times New Roman" w:eastAsia="Times New Roman" w:hAnsi="Times New Roman" w:cs="Times New Roman"/>
        </w:rPr>
        <w:t xml:space="preserve"> sono tutti i soggetti che siano persone fisiche, imprese individuali o professionisti, i cui dati personali sono contenuti nella documentazione elettronica oggetto di trattamento.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Incaricato:</w:t>
      </w:r>
      <w:r>
        <w:rPr>
          <w:rFonts w:ascii="Times New Roman" w:eastAsia="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Delegato:</w:t>
      </w:r>
      <w:r>
        <w:rPr>
          <w:rFonts w:ascii="Times New Roman" w:eastAsia="Times New Roman" w:hAnsi="Times New Roman" w:cs="Times New Roman"/>
        </w:rPr>
        <w:t xml:space="preserve"> il dipendente dell’Istituto preposto al trattamento di dati personali e nominato Delegato al trattamento ai sensi della normativa nazionale vigente (cosiddetta delega di servizio).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Responsabile:</w:t>
      </w:r>
      <w:r>
        <w:rPr>
          <w:rFonts w:ascii="Times New Roman" w:eastAsia="Times New Roman" w:hAnsi="Times New Roman" w:cs="Times New Roman"/>
        </w:rPr>
        <w:t xml:space="preserve"> il Professionista e/o la Società Esterna, preposta alle operazioni inerenti la gestione tecnologica dei dati personali, nominata Responsabile ai sensi dell’art. 28 del GDPR 2016/679.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Strumenti elettronici:</w:t>
      </w:r>
      <w:r>
        <w:rPr>
          <w:rFonts w:ascii="Times New Roman" w:eastAsia="Times New Roman" w:hAnsi="Times New Roman" w:cs="Times New Roman"/>
        </w:rPr>
        <w:t xml:space="preserve"> gli elaboratori, i programmi per elaboratori e qualunque piattaforma e/o dispositivo elettronico o comunque automatizzato con cui si effettua il trattamento.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Sistema di autorizzazione:</w:t>
      </w:r>
      <w:r>
        <w:rPr>
          <w:rFonts w:ascii="Times New Roman" w:eastAsia="Times New Roman" w:hAnsi="Times New Roman" w:cs="Times New Roman"/>
        </w:rPr>
        <w:t xml:space="preserve"> l’insieme degli strumenti e delle procedure che abilitano l’accesso ai dati e alle modalità di trattamento degli stessi, in funzione del profilo di autorizzazione del richiedente.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 xml:space="preserve">Autenticazione informatica: </w:t>
      </w:r>
      <w:r>
        <w:rPr>
          <w:rFonts w:ascii="Times New Roman" w:eastAsia="Times New Roman" w:hAnsi="Times New Roman" w:cs="Times New Roman"/>
        </w:rPr>
        <w:t>l’insieme degli strumenti elettronici e delle procedure per la verifica, anche indiretta, dell’identità.</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Credenziali di autenticazione:</w:t>
      </w:r>
      <w:r>
        <w:rPr>
          <w:rFonts w:ascii="Times New Roman" w:eastAsia="Times New Roman" w:hAnsi="Times New Roman" w:cs="Times New Roman"/>
        </w:rPr>
        <w:t xml:space="preserve"> i dati ed i dispositivi, in possesso di una persona, da questa conosciuti o ad essa univocamente correlati, utilizzati per l’autenticazione informatica.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FINALITA’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particolare il Registro Elettronico è un software (</w:t>
      </w:r>
      <w:proofErr w:type="spellStart"/>
      <w:r>
        <w:rPr>
          <w:rFonts w:ascii="Times New Roman" w:eastAsia="Times New Roman" w:hAnsi="Times New Roman" w:cs="Times New Roman"/>
        </w:rPr>
        <w:t>cloud</w:t>
      </w:r>
      <w:proofErr w:type="spellEnd"/>
      <w:r>
        <w:rPr>
          <w:rFonts w:ascii="Times New Roman" w:eastAsia="Times New Roman" w:hAnsi="Times New Roman" w:cs="Times New Roman"/>
        </w:rPr>
        <w:t xml:space="preserve">) che permette di gestire il registro di classe, il registro dei docenti, le pagelle e le comunicazioni con le famiglie in ottemperanza al processo di </w:t>
      </w:r>
      <w:proofErr w:type="spellStart"/>
      <w:r>
        <w:rPr>
          <w:rFonts w:ascii="Times New Roman" w:eastAsia="Times New Roman" w:hAnsi="Times New Roman" w:cs="Times New Roman"/>
        </w:rPr>
        <w:t>decertificazione</w:t>
      </w:r>
      <w:proofErr w:type="spellEnd"/>
      <w:r>
        <w:rPr>
          <w:rFonts w:ascii="Times New Roman" w:eastAsia="Times New Roman" w:hAnsi="Times New Roman" w:cs="Times New Roman"/>
        </w:rPr>
        <w:t xml:space="preserve"> e della dematerializzazione della documentazione e della telematica nelle Pubbliche Amministrazioni.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servizio è inteso come parte integrante della programmazione organizzativa nonché </w:t>
      </w:r>
      <w:proofErr w:type="spellStart"/>
      <w:r>
        <w:rPr>
          <w:rFonts w:ascii="Times New Roman" w:eastAsia="Times New Roman" w:hAnsi="Times New Roman" w:cs="Times New Roman"/>
        </w:rPr>
        <w:t>educativo–didattica</w:t>
      </w:r>
      <w:proofErr w:type="spellEnd"/>
      <w:r>
        <w:rPr>
          <w:rFonts w:ascii="Times New Roman" w:eastAsia="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PRIVACY</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L’Istituto scolastico “Antonio Meucci” tutela la riservatezza e garantisce che il trattamento dei dati è conforme a quanto previsto dalla normativa sulla privacy ai sensi del GDPR 2016/679 (</w:t>
      </w:r>
      <w:proofErr w:type="spellStart"/>
      <w:r>
        <w:rPr>
          <w:rFonts w:ascii="Times New Roman" w:eastAsia="Times New Roman" w:hAnsi="Times New Roman" w:cs="Times New Roman"/>
        </w:rPr>
        <w:t>General</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Protection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Regulation</w:t>
      </w:r>
      <w:proofErr w:type="spellEnd"/>
      <w:r>
        <w:rPr>
          <w:rFonts w:ascii="Times New Roman" w:eastAsia="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personale che accede alla piattaforma è inoltre stato designato in qualità di incaricato del trattamento dei dati ex art. 29 del GDPR 2016/679 e della normativa nazionale vigente.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DISPOSIZIONI GENERALI PER L’ UTILIZZO DEL REGISTRO ELETTRONICO – PERSONALE DOCENTE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L’accesso al registro elettronico è personale tramite login e password, sia da parte dei genitori sia da parte dei docenti.  Per attivare il registro elettronico occorre:</w:t>
      </w:r>
    </w:p>
    <w:p w:rsidR="00F93842" w:rsidRDefault="00D0664C">
      <w:pPr>
        <w:pStyle w:val="normal"/>
        <w:widowControl w:val="0"/>
        <w:numPr>
          <w:ilvl w:val="0"/>
          <w:numId w:val="115"/>
        </w:numPr>
        <w:ind w:hanging="360"/>
        <w:rPr>
          <w:rFonts w:ascii="Times New Roman" w:eastAsia="Times New Roman" w:hAnsi="Times New Roman" w:cs="Times New Roman"/>
        </w:rPr>
      </w:pPr>
      <w:r>
        <w:rPr>
          <w:rFonts w:ascii="Times New Roman" w:eastAsia="Times New Roman" w:hAnsi="Times New Roman" w:cs="Times New Roman"/>
        </w:rPr>
        <w:t xml:space="preserve">richiedere le due credenziali di accesso alla rete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e di accesso al registro elettronico,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registro elettronico viene utilizzato dal docente per inserire:</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la firma di presenza</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i voti</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le presenze/assenze/ritardi/giustificazioni degli studenti</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gli argomenti svolti durante la lezione</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le note disciplinari agli studenti</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programmazione delle verifiche scritte</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i compiti per casa (nell’agenda)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registrazioni possono essere effettuate immediatamente in classe (ad esempio utilizzando un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oppure successivamente (ad esempio utilizzando i pc in aula insegnanti), purché </w:t>
      </w:r>
      <w:r>
        <w:rPr>
          <w:rFonts w:ascii="Times New Roman" w:eastAsia="Times New Roman" w:hAnsi="Times New Roman" w:cs="Times New Roman"/>
          <w:b/>
        </w:rPr>
        <w:t>entro la mezzanotte</w:t>
      </w:r>
      <w:r>
        <w:rPr>
          <w:rFonts w:ascii="Times New Roman" w:eastAsia="Times New Roman" w:hAnsi="Times New Roman" w:cs="Times New Roman"/>
        </w:rPr>
        <w:t xml:space="preserve"> della giornata corrente. Il docente potrà modificare gli eventi di cui sopra, ad esempio in caso di errore, sempre entro la mezzanotte.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Dopo la mezzanotte i voti inseriti non saranno più modificabili, neppure dal dirigente scolastico: in questo caso, il docente dovrà:</w:t>
      </w:r>
    </w:p>
    <w:p w:rsidR="00F93842" w:rsidRDefault="00D0664C">
      <w:pPr>
        <w:pStyle w:val="normal"/>
        <w:widowControl w:val="0"/>
        <w:numPr>
          <w:ilvl w:val="0"/>
          <w:numId w:val="116"/>
        </w:numPr>
        <w:ind w:hanging="360"/>
        <w:rPr>
          <w:rFonts w:ascii="Times New Roman" w:eastAsia="Times New Roman" w:hAnsi="Times New Roman" w:cs="Times New Roman"/>
        </w:rPr>
      </w:pPr>
      <w:r>
        <w:rPr>
          <w:rFonts w:ascii="Times New Roman" w:eastAsia="Times New Roman" w:hAnsi="Times New Roman" w:cs="Times New Roman"/>
        </w:rPr>
        <w:t>rendere il voto estraneo alla media “colorandolo di blu”</w:t>
      </w:r>
    </w:p>
    <w:p w:rsidR="00F93842" w:rsidRDefault="00D0664C">
      <w:pPr>
        <w:pStyle w:val="normal"/>
        <w:widowControl w:val="0"/>
        <w:numPr>
          <w:ilvl w:val="0"/>
          <w:numId w:val="116"/>
        </w:numPr>
        <w:ind w:hanging="360"/>
        <w:rPr>
          <w:rFonts w:ascii="Times New Roman" w:eastAsia="Times New Roman" w:hAnsi="Times New Roman" w:cs="Times New Roman"/>
        </w:rPr>
      </w:pPr>
      <w:r>
        <w:rPr>
          <w:rFonts w:ascii="Times New Roman" w:eastAsia="Times New Roman" w:hAnsi="Times New Roman" w:cs="Times New Roman"/>
        </w:rPr>
        <w:t>scrivere il voto corretto in una data successiva a quella reale</w:t>
      </w:r>
    </w:p>
    <w:p w:rsidR="00F93842" w:rsidRDefault="00D0664C">
      <w:pPr>
        <w:pStyle w:val="normal"/>
        <w:widowControl w:val="0"/>
        <w:numPr>
          <w:ilvl w:val="0"/>
          <w:numId w:val="116"/>
        </w:numPr>
        <w:ind w:hanging="360"/>
        <w:rPr>
          <w:rFonts w:ascii="Times New Roman" w:eastAsia="Times New Roman" w:hAnsi="Times New Roman" w:cs="Times New Roman"/>
        </w:rPr>
      </w:pPr>
      <w:r>
        <w:rPr>
          <w:rFonts w:ascii="Times New Roman" w:eastAsia="Times New Roman" w:hAnsi="Times New Roman" w:cs="Times New Roman"/>
        </w:rPr>
        <w:t>aggiungere una breve motivazione (ad esempio: “mero errore materiale”).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 xml:space="preserve">Le famiglie potranno visualizzare i voti a partire dalla mezzanotte del giorno in cui sono stati inseriti.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note disciplinari agli studenti saranno riportate solo nel registro elettronico: le note disciplinari riportate altrove non saranno tenute in considerazione.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Anche le sanzioni disciplinari saranno comunicate alle famiglie tramite registro elettronico.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Pr>
          <w:rFonts w:ascii="Times New Roman" w:eastAsia="Times New Roman" w:hAnsi="Times New Roman" w:cs="Times New Roman"/>
          <w:b/>
        </w:rPr>
        <w:t>esclusivamente</w:t>
      </w:r>
      <w:r>
        <w:rPr>
          <w:rFonts w:ascii="Times New Roman" w:eastAsia="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ATTRIBUZIONE VOTI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L'uso dei dati necessari per lo svolgimento degli scrutini, è regolamentato dalla normativa vigente in materia di valutazione finale degli apprendimenti e dei comportamenti.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registro non devono essere indicati riferimenti ad alunni diversamente abili, BES o DSA, per i quali deve essere garantita la massima applicazione della normativa sulla privacy.</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 voti registrati devono essere resi immodificabili (DPCM del 13 novembre 2014) e saranno visibili alle famiglie, al momento della loro annotazione sul Registro Elettronico. </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ATTIVITA’ QUOTIDIANE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compiti per il giorno dopo, l’agenda del registro elettronico dovrà essere compilata entro le ore 15.</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registrazione delle attività svolte e/o degli argomenti di programma affrontati va inserita preferibilmente durante l'ora di lezione e comunque non oltre le 24 ore dalla lezione stessa.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verifiche scritte/pratiche vanno </w:t>
      </w:r>
      <w:proofErr w:type="spellStart"/>
      <w:r>
        <w:rPr>
          <w:rFonts w:ascii="Times New Roman" w:eastAsia="Times New Roman" w:hAnsi="Times New Roman" w:cs="Times New Roman"/>
        </w:rPr>
        <w:t>calendarizzate</w:t>
      </w:r>
      <w:proofErr w:type="spellEnd"/>
      <w:r>
        <w:rPr>
          <w:rFonts w:ascii="Times New Roman" w:eastAsia="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Note Disciplinari vanno inserite preferibilmente durante l'ora di lezione, o comunque entro la giornata in cui le stesse sono assegnate.</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DISPOSIZIONI GENERALI PER GLI STUDENTI E LE RISPETTIVE FAMIGLIE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Ciascuna famiglia può verificare quotidianamente l'attività didattica svolta in classe dai docenti, monitorare dettagliatamente la frequenza scolastica dello/a studente/</w:t>
      </w:r>
      <w:proofErr w:type="spellStart"/>
      <w:r>
        <w:rPr>
          <w:rFonts w:ascii="Times New Roman" w:eastAsia="Times New Roman" w:hAnsi="Times New Roman" w:cs="Times New Roman"/>
        </w:rPr>
        <w:t>ssa</w:t>
      </w:r>
      <w:proofErr w:type="spellEnd"/>
      <w:r>
        <w:rPr>
          <w:rFonts w:ascii="Times New Roman" w:eastAsia="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Pr>
          <w:rFonts w:ascii="Times New Roman" w:eastAsia="Times New Roman" w:hAnsi="Times New Roman" w:cs="Times New Roman"/>
        </w:rPr>
        <w:t>ssa</w:t>
      </w:r>
      <w:proofErr w:type="spellEnd"/>
      <w:r>
        <w:rPr>
          <w:rFonts w:ascii="Times New Roman" w:eastAsia="Times New Roman" w:hAnsi="Times New Roman" w:cs="Times New Roman"/>
        </w:rPr>
        <w:t>, nonché per caricare gli elaborati richiesti dal proprio rispettivo Docente.</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 xml:space="preserve">CREDENZIALI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ACCESSO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credenziali vengono concesse al personale debitamente autorizzato, alle famiglie e, ove previsto, agli studenti.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Se risulta impossibile avviare in automatico la procedura di recupero credenziali, studenti e famiglie possono rivolgersi alla Segreteria Didattica.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L’utilizzo, la conservazione e la custodia delle credenziali sono in totale responsabilità dei diretti utilizzatori.</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CONSULTAZIONE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ASSENZE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assenze, gli ingressi in ritardo e le uscite anticipate vanno giustificate tramite il libretto personale o il libretto web.</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L’operazione di</w:t>
      </w:r>
      <w:r>
        <w:rPr>
          <w:rFonts w:ascii="Times New Roman" w:eastAsia="Times New Roman" w:hAnsi="Times New Roman" w:cs="Times New Roman"/>
        </w:rPr>
        <w:tab/>
        <w:t>verifica</w:t>
      </w:r>
      <w:r>
        <w:rPr>
          <w:rFonts w:ascii="Times New Roman" w:eastAsia="Times New Roman" w:hAnsi="Times New Roman" w:cs="Times New Roman"/>
        </w:rPr>
        <w:tab/>
        <w:t>della giustificazione dell'assenza sul libretto personale (o sul libretto web) e la consequenziale registrazione, rientra nei doveri dei docenti della prima ora.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della seconda ora (o altri docenti della stessa classe nello stesso giorno) verificano e registrano le giustificazioni degli alunni che entrano in ritardo.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che hanno lezione nell’arco della giornata, verificano e registrano le firme sulle richieste di uscita anticipata.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COMUNICAZIONI SCUOLA-FAMIGLIA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scuola comunica con la famiglia tramite le seguenti funzionalità del Registro Elettronico: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NOTE DISCIPLINARI.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COMUNICAZIONI PERSONALI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Pr>
          <w:rFonts w:ascii="Times New Roman" w:eastAsia="Times New Roman" w:hAnsi="Times New Roman" w:cs="Times New Roman"/>
        </w:rPr>
        <w:t>didattico-educativo</w:t>
      </w:r>
      <w:proofErr w:type="spellEnd"/>
      <w:r>
        <w:rPr>
          <w:rFonts w:ascii="Times New Roman" w:eastAsia="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BACHECA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PAGELLE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DIRETTIVE PER GLI ASSISTENTI AMMINISTRATIVI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personale della Segreteria utilizza il Registro Elettronico per:</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SEGRETERIA DIDATTICA</w:t>
      </w:r>
    </w:p>
    <w:p w:rsidR="00F93842" w:rsidRDefault="00D0664C">
      <w:pPr>
        <w:pStyle w:val="normal"/>
        <w:numPr>
          <w:ilvl w:val="0"/>
          <w:numId w:val="113"/>
        </w:numPr>
        <w:rPr>
          <w:rFonts w:ascii="Times New Roman" w:eastAsia="Times New Roman" w:hAnsi="Times New Roman" w:cs="Times New Roman"/>
        </w:rPr>
      </w:pPr>
      <w:r>
        <w:rPr>
          <w:rFonts w:ascii="Times New Roman" w:eastAsia="Times New Roman" w:hAnsi="Times New Roman" w:cs="Times New Roman"/>
        </w:rPr>
        <w:t>creare</w:t>
      </w:r>
      <w:r>
        <w:rPr>
          <w:rFonts w:ascii="Times New Roman" w:eastAsia="Times New Roman" w:hAnsi="Times New Roman" w:cs="Times New Roman"/>
        </w:rPr>
        <w:tab/>
        <w:t>l'associazione docenti-disciplina (inizio</w:t>
      </w:r>
      <w:r>
        <w:rPr>
          <w:rFonts w:ascii="Times New Roman" w:eastAsia="Times New Roman" w:hAnsi="Times New Roman" w:cs="Times New Roman"/>
        </w:rPr>
        <w:tab/>
        <w:t>anno, con aggiornamenti in itinere);</w:t>
      </w:r>
    </w:p>
    <w:p w:rsidR="00F93842" w:rsidRDefault="00D0664C">
      <w:pPr>
        <w:pStyle w:val="normal"/>
        <w:numPr>
          <w:ilvl w:val="0"/>
          <w:numId w:val="113"/>
        </w:numPr>
        <w:ind w:left="709" w:hanging="349"/>
        <w:rPr>
          <w:rFonts w:ascii="Times New Roman" w:eastAsia="Times New Roman" w:hAnsi="Times New Roman" w:cs="Times New Roman"/>
        </w:rPr>
      </w:pPr>
      <w:r>
        <w:rPr>
          <w:rFonts w:ascii="Times New Roman" w:eastAsia="Times New Roman" w:hAnsi="Times New Roman" w:cs="Times New Roman"/>
        </w:rPr>
        <w:t>distribuire le credenziali ai genitori (degli alunni nuovi iscritti- di coloro che abbiano smarrito le credenziali già distribuite;</w:t>
      </w:r>
    </w:p>
    <w:p w:rsidR="00F93842" w:rsidRDefault="00D0664C">
      <w:pPr>
        <w:pStyle w:val="normal"/>
        <w:numPr>
          <w:ilvl w:val="0"/>
          <w:numId w:val="113"/>
        </w:numPr>
        <w:rPr>
          <w:rFonts w:ascii="Times New Roman" w:eastAsia="Times New Roman" w:hAnsi="Times New Roman" w:cs="Times New Roman"/>
        </w:rPr>
      </w:pPr>
      <w:r>
        <w:rPr>
          <w:rFonts w:ascii="Times New Roman" w:eastAsia="Times New Roman" w:hAnsi="Times New Roman" w:cs="Times New Roman"/>
        </w:rPr>
        <w:t>stampa, ove previsto, delle pagelle dell'anno in corso e degli anni precedenti;</w:t>
      </w:r>
    </w:p>
    <w:p w:rsidR="00F93842" w:rsidRDefault="00D0664C">
      <w:pPr>
        <w:pStyle w:val="normal"/>
        <w:numPr>
          <w:ilvl w:val="0"/>
          <w:numId w:val="113"/>
        </w:numPr>
        <w:rPr>
          <w:rFonts w:ascii="Times New Roman" w:eastAsia="Times New Roman" w:hAnsi="Times New Roman" w:cs="Times New Roman"/>
        </w:rPr>
      </w:pPr>
      <w:r>
        <w:rPr>
          <w:rFonts w:ascii="Times New Roman" w:eastAsia="Times New Roman" w:hAnsi="Times New Roman" w:cs="Times New Roman"/>
        </w:rPr>
        <w:t>stampa, ove previsto, e archiviazione del Registro generale dei voti dell’anno scolastico precedente;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SEGRETERIA DEL PERSONALE/AMMINISTRATORE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SISTEMA</w:t>
      </w:r>
    </w:p>
    <w:p w:rsidR="00F93842" w:rsidRDefault="00D0664C">
      <w:pPr>
        <w:pStyle w:val="normal"/>
        <w:numPr>
          <w:ilvl w:val="0"/>
          <w:numId w:val="111"/>
        </w:numPr>
        <w:ind w:left="709" w:hanging="283"/>
        <w:rPr>
          <w:rFonts w:ascii="Times New Roman" w:eastAsia="Times New Roman" w:hAnsi="Times New Roman" w:cs="Times New Roman"/>
        </w:rPr>
      </w:pPr>
      <w:r>
        <w:rPr>
          <w:rFonts w:ascii="Times New Roman" w:eastAsia="Times New Roman" w:hAnsi="Times New Roman" w:cs="Times New Roman"/>
        </w:rPr>
        <w:t>provvedere alla gestione delle credenziali di accesso al Registro Elettronico per i:</w:t>
      </w:r>
    </w:p>
    <w:p w:rsidR="00F93842" w:rsidRDefault="00D0664C">
      <w:pPr>
        <w:pStyle w:val="normal"/>
        <w:numPr>
          <w:ilvl w:val="0"/>
          <w:numId w:val="112"/>
        </w:numPr>
        <w:ind w:left="993" w:hanging="283"/>
        <w:rPr>
          <w:rFonts w:ascii="Times New Roman" w:eastAsia="Times New Roman" w:hAnsi="Times New Roman" w:cs="Times New Roman"/>
        </w:rPr>
      </w:pPr>
      <w:r>
        <w:rPr>
          <w:rFonts w:ascii="Times New Roman" w:eastAsia="Times New Roman" w:hAnsi="Times New Roman" w:cs="Times New Roman"/>
        </w:rPr>
        <w:lastRenderedPageBreak/>
        <w:t>nuovi utenti (nuove credenziali a inizio anno);</w:t>
      </w:r>
    </w:p>
    <w:p w:rsidR="00F93842" w:rsidRDefault="00D0664C">
      <w:pPr>
        <w:pStyle w:val="normal"/>
        <w:numPr>
          <w:ilvl w:val="0"/>
          <w:numId w:val="112"/>
        </w:numPr>
        <w:ind w:left="993" w:hanging="283"/>
        <w:rPr>
          <w:rFonts w:ascii="Times New Roman" w:eastAsia="Times New Roman" w:hAnsi="Times New Roman" w:cs="Times New Roman"/>
        </w:rPr>
      </w:pPr>
      <w:r>
        <w:rPr>
          <w:rFonts w:ascii="Times New Roman" w:eastAsia="Times New Roman" w:hAnsi="Times New Roman" w:cs="Times New Roman"/>
        </w:rPr>
        <w:t>operazioni accessorie (nuove credenziali, disattivazione utente, cessazione, ecc.).</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 xml:space="preserve">CONDIZIONI E NORME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UTILIZZO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 tutti gli utenti l’attivazione del servizio è subordinata all’accettazione esplicita del presente Regolamento.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L’utente può accedere direttamente alla propria area del Registro Elettronico collegandosi al sito del fornitore, o tramite le apposite </w:t>
      </w:r>
      <w:proofErr w:type="spellStart"/>
      <w:r>
        <w:rPr>
          <w:rFonts w:ascii="Times New Roman" w:eastAsia="Times New Roman" w:hAnsi="Times New Roman" w:cs="Times New Roman"/>
        </w:rPr>
        <w:t>app</w:t>
      </w:r>
      <w:proofErr w:type="spellEnd"/>
      <w:r>
        <w:rPr>
          <w:rFonts w:ascii="Times New Roman" w:eastAsia="Times New Roman" w:hAnsi="Times New Roman" w:cs="Times New Roman"/>
        </w:rPr>
        <w:t>, ove previste, ed inserendo le sue credenziali di autenticazione; la password fornita inizialmente dovrà essere obbligatoriamente modificata al primo accesso.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Le credenziali di autenticazione riconducibili al servizio del Registro Elettronico messo a disposizione dalla scuola sono di proprietà dell’Istituto.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L’utente potrà cambiare in ogni momento la password di accesso.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fornire una nuova, da personalizzare successivamente a cura dell’utente stesso.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Ogni account è associato ad una persona fisica ed è perciò strettamente confidenziale.</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Le credenziali di accesso non possono, per nessun motivo, essere comunicate ad altre persone che non ne abbiano titolo né cedute a terzi.</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Le credenziali di accesso non possono essere altresì memorizzate all’interno dei browser o delle memorie (tranne nel caso di archivi criptati) dei </w:t>
      </w:r>
      <w:proofErr w:type="spellStart"/>
      <w:r>
        <w:rPr>
          <w:rFonts w:ascii="Times New Roman" w:eastAsia="Times New Roman" w:hAnsi="Times New Roman" w:cs="Times New Roman"/>
        </w:rPr>
        <w:t>device</w:t>
      </w:r>
      <w:proofErr w:type="spellEnd"/>
      <w:r>
        <w:rPr>
          <w:rFonts w:ascii="Times New Roman" w:eastAsia="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Alla fine della sessione di utilizzo del Registro Elettronico, ogni utente deve assicurarsi di aver chiuso il proprio account; </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In particolare i docenti non possono lasciare incustoditi i propri </w:t>
      </w:r>
      <w:proofErr w:type="spellStart"/>
      <w:r>
        <w:rPr>
          <w:rFonts w:ascii="Times New Roman" w:eastAsia="Times New Roman" w:hAnsi="Times New Roman" w:cs="Times New Roman"/>
        </w:rPr>
        <w:t>device</w:t>
      </w:r>
      <w:proofErr w:type="spellEnd"/>
      <w:r>
        <w:rPr>
          <w:rFonts w:ascii="Times New Roman" w:eastAsia="Times New Roman" w:hAnsi="Times New Roman" w:cs="Times New Roman"/>
        </w:rPr>
        <w:t>, privati e/o forniti dall’Istituto, atti all’utilizzo del Registro Elettronico e/o alla conservazione di dati personali in responsabilità della scuola;</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L’utente si impegna a utilizzare l’account esclusivamente per le finalità indicate dal presente regolamento.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Per nessun motivo il servizio potrà essere utilizzato per motivi non strettamente collegati alle attività istituzionali che dipendono dal ruolo rivestito all’interno dell’Istituto.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Accettando il presente Regolamento, l’utente accetta anche le norme sulla privacy dei rispettivi fornitori dei servizi, reperibili sui rispettivi siti web.</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Si richiede di predisporre inoltre, nei propri </w:t>
      </w:r>
      <w:proofErr w:type="spellStart"/>
      <w:r>
        <w:rPr>
          <w:rFonts w:ascii="Times New Roman" w:eastAsia="Times New Roman" w:hAnsi="Times New Roman" w:cs="Times New Roman"/>
        </w:rPr>
        <w:t>device</w:t>
      </w:r>
      <w:proofErr w:type="spellEnd"/>
      <w:r>
        <w:rPr>
          <w:rFonts w:ascii="Times New Roman" w:eastAsia="Times New Roman" w:hAnsi="Times New Roman" w:cs="Times New Roman"/>
        </w:rPr>
        <w:t>, almeno una password/pin di accesso ed un antivirus adeguato.</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NORME FINALI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studenti, l’account verrà altresì revocato trascorsi 30 giorni dal termine di ciascun percorso di studi presso l’Istituto.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servizio è erogato dal fornitore che applica la propria politica della gestione della privacy; l’utente può conoscere in dettaglio tale politica visitando il sito web del fornitore.</w:t>
      </w:r>
    </w:p>
    <w:p w:rsidR="00F93842" w:rsidRDefault="00D0664C">
      <w:pPr>
        <w:pStyle w:val="normal"/>
        <w:rPr>
          <w:rFonts w:ascii="Times New Roman" w:eastAsia="Times New Roman" w:hAnsi="Times New Roman" w:cs="Times New Roman"/>
          <w:sz w:val="20"/>
          <w:szCs w:val="20"/>
        </w:rPr>
      </w:pPr>
      <w:r>
        <w:br w:type="page"/>
      </w:r>
    </w:p>
    <w:p w:rsidR="00F93842" w:rsidRPr="003D4C45" w:rsidRDefault="00D0664C">
      <w:pPr>
        <w:pStyle w:val="normal"/>
        <w:rPr>
          <w:b/>
          <w:sz w:val="28"/>
          <w:szCs w:val="28"/>
        </w:rPr>
      </w:pPr>
      <w:r w:rsidRPr="003D4C45">
        <w:rPr>
          <w:b/>
          <w:sz w:val="28"/>
          <w:szCs w:val="28"/>
        </w:rPr>
        <w:lastRenderedPageBreak/>
        <w:t>TITOLO 14 - regolamento per l’attivazione della Didattica a Distanza</w:t>
      </w:r>
    </w:p>
    <w:p w:rsidR="00F93842" w:rsidRDefault="00F93842">
      <w:pPr>
        <w:pStyle w:val="normal"/>
        <w:spacing w:line="276" w:lineRule="auto"/>
        <w:rPr>
          <w:color w:val="000000"/>
        </w:rPr>
      </w:pPr>
    </w:p>
    <w:p w:rsidR="00F93842" w:rsidRDefault="00D0664C">
      <w:pPr>
        <w:pStyle w:val="normal"/>
        <w:rPr>
          <w:color w:val="000000"/>
        </w:rPr>
      </w:pPr>
      <w:r>
        <w:rPr>
          <w:color w:val="000000"/>
        </w:rPr>
        <w:t>La partecipazione alla Didattica a Distanza (DAD) consente allo studente costretto a casa (per almeno 6 giorni di scuola) di poter seguire le lezioni tenute in aula, avvalendosi della propria strumentazione, nei seguenti casi:</w:t>
      </w:r>
    </w:p>
    <w:p w:rsidR="00F93842" w:rsidRDefault="00F93842">
      <w:pPr>
        <w:pStyle w:val="normal"/>
      </w:pPr>
    </w:p>
    <w:p w:rsidR="00F93842" w:rsidRDefault="00D0664C">
      <w:pPr>
        <w:pStyle w:val="normal"/>
        <w:shd w:val="clear" w:color="auto" w:fill="FFFFFF"/>
        <w:ind w:right="3"/>
        <w:rPr>
          <w:color w:val="000000"/>
        </w:rPr>
      </w:pPr>
      <w:r>
        <w:rPr>
          <w:color w:val="000000"/>
        </w:rPr>
        <w:t xml:space="preserve">caso 1. studenti affetti da patologie croniche invalidanti, patologie che richiedono terapia </w:t>
      </w:r>
      <w:proofErr w:type="spellStart"/>
      <w:r>
        <w:rPr>
          <w:color w:val="000000"/>
        </w:rPr>
        <w:t>immunodepressiva</w:t>
      </w:r>
      <w:proofErr w:type="spellEnd"/>
      <w:r>
        <w:rPr>
          <w:color w:val="000000"/>
        </w:rPr>
        <w:t xml:space="preserve"> prolungata oppure con difficoltà di deambulazione a causa di traumi acuti temporaneamente invalidanti;</w:t>
      </w:r>
    </w:p>
    <w:p w:rsidR="00F93842" w:rsidRDefault="00D0664C">
      <w:pPr>
        <w:pStyle w:val="normal"/>
        <w:shd w:val="clear" w:color="auto" w:fill="FFFFFF"/>
        <w:ind w:right="3"/>
        <w:rPr>
          <w:color w:val="000000"/>
        </w:rPr>
      </w:pPr>
      <w:r>
        <w:rPr>
          <w:color w:val="000000"/>
        </w:rPr>
        <w:t>caso 2. studenti ricoverati presso una struttura ospedaliera o similare (esempi: struttura riabilitativa per casi di infortunio o struttura specializzata per la cura dell’anoressia o di altri disturbi psicologici);</w:t>
      </w:r>
    </w:p>
    <w:p w:rsidR="00F93842" w:rsidRDefault="00D0664C">
      <w:pPr>
        <w:pStyle w:val="normal"/>
        <w:shd w:val="clear" w:color="auto" w:fill="FFFFFF"/>
        <w:ind w:right="3"/>
        <w:rPr>
          <w:color w:val="000000"/>
        </w:rPr>
      </w:pPr>
      <w:r>
        <w:rPr>
          <w:color w:val="000000"/>
        </w:rPr>
        <w:t>caso 3. studenti sospesi per motivi disciplinari (attivazione d’ufficio)</w:t>
      </w:r>
    </w:p>
    <w:p w:rsidR="00F93842" w:rsidRDefault="00F93842">
      <w:pPr>
        <w:pStyle w:val="normal"/>
      </w:pPr>
    </w:p>
    <w:p w:rsidR="00F93842" w:rsidRDefault="00D0664C">
      <w:pPr>
        <w:pStyle w:val="normal"/>
        <w:shd w:val="clear" w:color="auto" w:fill="FFFFFF"/>
        <w:rPr>
          <w:color w:val="000000"/>
        </w:rPr>
      </w:pPr>
      <w:r>
        <w:rPr>
          <w:color w:val="000000"/>
        </w:rPr>
        <w:t xml:space="preserve">Per ottenere la DAD, la famiglia deve compilare e firmare il modello di richiesta e infine inviarlo alla scuola all’indirizzo </w:t>
      </w:r>
      <w:hyperlink r:id="rId21">
        <w:r>
          <w:rPr>
            <w:color w:val="000000"/>
            <w:u w:val="single"/>
          </w:rPr>
          <w:t>pdis018003@istruzione.it</w:t>
        </w:r>
      </w:hyperlink>
      <w:r>
        <w:rPr>
          <w:color w:val="000000"/>
        </w:rPr>
        <w:t>.</w:t>
      </w:r>
    </w:p>
    <w:p w:rsidR="00F93842" w:rsidRDefault="00D0664C">
      <w:pPr>
        <w:pStyle w:val="normal"/>
        <w:shd w:val="clear" w:color="auto" w:fill="FFFFFF"/>
        <w:rPr>
          <w:color w:val="000000"/>
        </w:rPr>
      </w:pPr>
      <w:r>
        <w:rPr>
          <w:color w:val="000000"/>
        </w:rPr>
        <w:t>La scuola si impegna, entro tre giorni dalla ricezione della richiesta, ad attivare la DAD nelle aule in cui si svolgono le lezioni (nei laboratori l’attivazione non è assicurata).</w:t>
      </w:r>
    </w:p>
    <w:p w:rsidR="00F93842" w:rsidRDefault="00F93842">
      <w:pPr>
        <w:pStyle w:val="normal"/>
      </w:pPr>
    </w:p>
    <w:p w:rsidR="00F93842" w:rsidRDefault="00D0664C">
      <w:pPr>
        <w:pStyle w:val="normal"/>
        <w:rPr>
          <w:color w:val="000000"/>
        </w:rPr>
      </w:pPr>
      <w:r>
        <w:rPr>
          <w:color w:val="000000"/>
        </w:rPr>
        <w:t xml:space="preserve">Resta inteso che le lezioni in modalità DAD </w:t>
      </w:r>
      <w:r>
        <w:rPr>
          <w:color w:val="000000"/>
          <w:u w:val="single"/>
        </w:rPr>
        <w:t>non sono equiparate alle lezioni in presenza</w:t>
      </w:r>
      <w:r>
        <w:rPr>
          <w:color w:val="000000"/>
        </w:rPr>
        <w:t>. In particolare, i docenti durante la DAD non effettuano alcuna verifica, né scritta né orale né pratica, a meno che il Consiglio di Classe non deliberi diversamente.</w:t>
      </w:r>
    </w:p>
    <w:p w:rsidR="00F93842" w:rsidRDefault="00D0664C">
      <w:pPr>
        <w:pStyle w:val="normal"/>
        <w:rPr>
          <w:color w:val="000000"/>
        </w:rPr>
      </w:pPr>
      <w:r>
        <w:rPr>
          <w:color w:val="000000"/>
        </w:rPr>
        <w:t xml:space="preserve">Pertanto </w:t>
      </w:r>
      <w:r>
        <w:rPr>
          <w:color w:val="000000"/>
          <w:u w:val="single"/>
        </w:rPr>
        <w:t>le lezioni in DAD dovranno essere conteggiate come assenze</w:t>
      </w:r>
      <w:r>
        <w:rPr>
          <w:color w:val="000000"/>
        </w:rPr>
        <w:t xml:space="preserve">, ai fini del calcolo della percentuale complessiva di assenze utile per la verifica della validità dell’anno scolastico, di cui all’articolo 14 comma 7 del DM 122/2009. In altre parole, nel caso in cui le lezioni in DAD, sommate ad altre eventuali assenze, superassero il 25% del monte ore annuale, l’alunno potrà essere scrutinato solo in presenza della deroga prevista dall’articolo 14 comma 7 del DM 122/2009, così come regolamentata dall’articolo </w:t>
      </w:r>
      <w:r w:rsidR="003D4C45">
        <w:rPr>
          <w:color w:val="000000"/>
        </w:rPr>
        <w:t>corrispondente</w:t>
      </w:r>
      <w:r>
        <w:rPr>
          <w:color w:val="000000"/>
        </w:rPr>
        <w:t xml:space="preserve"> del titolo 5 del Regolamento di Istituto.</w:t>
      </w:r>
    </w:p>
    <w:p w:rsidR="00F93842" w:rsidRDefault="00D0664C">
      <w:pPr>
        <w:pStyle w:val="normal"/>
        <w:rPr>
          <w:color w:val="000000"/>
        </w:rPr>
      </w:pPr>
      <w:r>
        <w:rPr>
          <w:color w:val="000000"/>
        </w:rPr>
        <w:t xml:space="preserve">E’ bene ricordare che, anche sussistendo le condizioni per la concessione della deroga, nel caso in cui il perdurare della DAD e/o le numerose assenze avessero impedito ai docenti la raccolta di un numero adeguato di valutazioni, il consiglio di classe potrebbe non ammettere lo studente allo scrutinio finale, in virtù dell’articolo 14 comma 7 del DM 122/2009 il quale recita: “Tale deroga e' prevista per assenze documentate e continuative, a condizione, comunque, che tali assenze non pregiudichino, a giudizio del consiglio di classe, la </w:t>
      </w:r>
      <w:proofErr w:type="spellStart"/>
      <w:r>
        <w:rPr>
          <w:color w:val="000000"/>
        </w:rPr>
        <w:t>possibilita'</w:t>
      </w:r>
      <w:proofErr w:type="spellEnd"/>
      <w:r>
        <w:rPr>
          <w:color w:val="000000"/>
        </w:rPr>
        <w:t xml:space="preserve"> di procedere alla valutazione degli alunni interessati.”</w:t>
      </w:r>
    </w:p>
    <w:p w:rsidR="00F93842" w:rsidRDefault="00F93842">
      <w:pPr>
        <w:pStyle w:val="normal"/>
      </w:pPr>
    </w:p>
    <w:p w:rsidR="00F93842" w:rsidRDefault="00D0664C">
      <w:pPr>
        <w:pStyle w:val="normal"/>
        <w:rPr>
          <w:color w:val="000000"/>
        </w:rPr>
      </w:pPr>
      <w:r>
        <w:rPr>
          <w:color w:val="000000"/>
        </w:rPr>
        <w:t>I docenti e le famiglie devono prestare attenzione alle seguenti indicazioni relative all’uso del registro elettronico:</w:t>
      </w:r>
    </w:p>
    <w:p w:rsidR="00F93842" w:rsidRDefault="00D0664C">
      <w:pPr>
        <w:pStyle w:val="normal"/>
        <w:numPr>
          <w:ilvl w:val="0"/>
          <w:numId w:val="65"/>
        </w:numPr>
        <w:shd w:val="clear" w:color="auto" w:fill="FFFFFF"/>
        <w:ind w:left="502"/>
        <w:rPr>
          <w:color w:val="000000"/>
        </w:rPr>
      </w:pPr>
      <w:r>
        <w:rPr>
          <w:color w:val="000000"/>
        </w:rPr>
        <w:t>l’alunno verrà registrato come ASSENTE;</w:t>
      </w:r>
    </w:p>
    <w:p w:rsidR="00F93842" w:rsidRDefault="00D0664C">
      <w:pPr>
        <w:pStyle w:val="normal"/>
        <w:numPr>
          <w:ilvl w:val="0"/>
          <w:numId w:val="65"/>
        </w:numPr>
        <w:shd w:val="clear" w:color="auto" w:fill="FFFFFF"/>
        <w:ind w:left="502"/>
        <w:rPr>
          <w:color w:val="000000"/>
        </w:rPr>
      </w:pPr>
      <w:r>
        <w:rPr>
          <w:color w:val="000000"/>
        </w:rPr>
        <w:t>lo studente che, durante la DAD, commette qualche infrazione, sarà escluso dalla DAD per l’intera giornata. </w:t>
      </w:r>
    </w:p>
    <w:p w:rsidR="00F93842" w:rsidRDefault="00F93842">
      <w:pPr>
        <w:pStyle w:val="normal"/>
        <w:shd w:val="clear" w:color="auto" w:fill="FFFFFF"/>
        <w:rPr>
          <w:color w:val="000000"/>
        </w:rPr>
      </w:pPr>
    </w:p>
    <w:p w:rsidR="00F93842" w:rsidRDefault="00D0664C">
      <w:pPr>
        <w:pStyle w:val="normal"/>
        <w:shd w:val="clear" w:color="auto" w:fill="FFFFFF"/>
        <w:rPr>
          <w:color w:val="000000"/>
        </w:rPr>
      </w:pPr>
      <w:r>
        <w:rPr>
          <w:color w:val="000000"/>
        </w:rPr>
        <w:t>Di seguito sono illustrate dettagliatamente le procedure da seguire nei tre casi sopra specificati. </w:t>
      </w:r>
    </w:p>
    <w:p w:rsidR="00F93842" w:rsidRDefault="00F93842">
      <w:pPr>
        <w:pStyle w:val="normal"/>
        <w:shd w:val="clear" w:color="auto" w:fill="FFFFFF"/>
        <w:rPr>
          <w:color w:val="000000"/>
        </w:rPr>
      </w:pPr>
    </w:p>
    <w:p w:rsidR="00F93842" w:rsidRDefault="00D0664C">
      <w:pPr>
        <w:pStyle w:val="normal"/>
        <w:shd w:val="clear" w:color="auto" w:fill="FFFFFF"/>
        <w:rPr>
          <w:color w:val="000000"/>
        </w:rPr>
      </w:pPr>
      <w:r>
        <w:rPr>
          <w:color w:val="000000"/>
          <w:u w:val="single"/>
        </w:rPr>
        <w:t>Caso 1</w:t>
      </w:r>
    </w:p>
    <w:p w:rsidR="00F93842" w:rsidRDefault="00D0664C">
      <w:pPr>
        <w:pStyle w:val="normal"/>
        <w:shd w:val="clear" w:color="auto" w:fill="FFFFFF"/>
        <w:rPr>
          <w:color w:val="000000"/>
        </w:rPr>
      </w:pPr>
      <w:r>
        <w:rPr>
          <w:color w:val="000000"/>
        </w:rPr>
        <w:t>Per richiedere l’attivazione della DAD, la famiglia deve compilare e firmare il modello di richiesta e infine inviarlo alla scuola all’indirizzo pdis018003@istruzione.it. 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 Nel caso in cui la richiesta di attivazione sia valida e completa di tutti dati, il dirigente comunica alla famiglia e al consiglio di classe l’attivazione della DAD tramite la bacheca web e l’agenda del registro elettronico, specificando, sulla base delle indicazioni fornite dal medico curante, il periodo durante il quale l’alunno potrà seguire le lezioni a distanza. </w:t>
      </w:r>
    </w:p>
    <w:p w:rsidR="00F93842" w:rsidRDefault="00D0664C">
      <w:pPr>
        <w:pStyle w:val="normal"/>
        <w:shd w:val="clear" w:color="auto" w:fill="FFFFFF"/>
        <w:ind w:left="140"/>
        <w:rPr>
          <w:color w:val="000000"/>
        </w:rPr>
      </w:pPr>
      <w:r>
        <w:rPr>
          <w:color w:val="000000"/>
        </w:rPr>
        <w:t> </w:t>
      </w:r>
    </w:p>
    <w:p w:rsidR="00F93842" w:rsidRDefault="00D0664C">
      <w:pPr>
        <w:pStyle w:val="normal"/>
        <w:shd w:val="clear" w:color="auto" w:fill="FFFFFF"/>
        <w:rPr>
          <w:color w:val="000000"/>
        </w:rPr>
      </w:pPr>
      <w:r>
        <w:rPr>
          <w:color w:val="000000"/>
          <w:u w:val="single"/>
        </w:rPr>
        <w:t>Caso 2</w:t>
      </w:r>
    </w:p>
    <w:p w:rsidR="00F93842" w:rsidRDefault="00D0664C">
      <w:pPr>
        <w:pStyle w:val="normal"/>
        <w:shd w:val="clear" w:color="auto" w:fill="FFFFFF"/>
        <w:rPr>
          <w:color w:val="000000"/>
        </w:rPr>
      </w:pPr>
      <w:r>
        <w:rPr>
          <w:color w:val="000000"/>
        </w:rPr>
        <w:t>Per richiedere l’attivazione della DAD, la famiglia deve compilare e firmare il modello di richiesta e infine inviarlo alla scuola all’indirizzo pdis018003@istruzione.it. La richiesta deve essere accompagnata dalla documentazione medica che attesta lo stato di ricovero. Nel caso in cui la richiesta di attivazione sia valida e completa di tutti dati, il dirigente comunica alla famiglia e al consiglio di classe l’attivazione della DAD  tramite la bacheca web e l’agenda del registro elettronico, specificando, sulla base della documentazione medica, il periodo durante il quale l’alunno potrà seguire le lezioni a distanza. I tempi di attivazione della DAD non potranno essere garantiti poiché le strutture ospedaliere potrebbero non essere attrezzate tecnologicamente.</w:t>
      </w:r>
    </w:p>
    <w:p w:rsidR="00F93842" w:rsidRDefault="00F93842">
      <w:pPr>
        <w:pStyle w:val="normal"/>
        <w:shd w:val="clear" w:color="auto" w:fill="FFFFFF"/>
        <w:rPr>
          <w:color w:val="000000"/>
        </w:rPr>
      </w:pPr>
    </w:p>
    <w:p w:rsidR="00F93842" w:rsidRDefault="00D0664C">
      <w:pPr>
        <w:pStyle w:val="normal"/>
        <w:shd w:val="clear" w:color="auto" w:fill="FFFFFF"/>
        <w:ind w:right="-140"/>
        <w:rPr>
          <w:color w:val="000000"/>
        </w:rPr>
      </w:pPr>
      <w:r>
        <w:rPr>
          <w:color w:val="000000"/>
          <w:u w:val="single"/>
        </w:rPr>
        <w:t>Caso 3</w:t>
      </w:r>
    </w:p>
    <w:p w:rsidR="00F93842" w:rsidRDefault="00D0664C">
      <w:pPr>
        <w:pStyle w:val="normal"/>
        <w:shd w:val="clear" w:color="auto" w:fill="FFFFFF"/>
        <w:ind w:right="-140"/>
        <w:rPr>
          <w:color w:val="000000"/>
        </w:rPr>
      </w:pPr>
      <w:r>
        <w:rPr>
          <w:color w:val="000000"/>
        </w:rPr>
        <w:t xml:space="preserve">Nel caso di studenti che hanno subito un provvedimento disciplinare di sospensione dalle lezioni da parte del consiglio di classe di almeno 6 giorni di scuola, la </w:t>
      </w:r>
      <w:proofErr w:type="spellStart"/>
      <w:r>
        <w:rPr>
          <w:color w:val="000000"/>
        </w:rPr>
        <w:t>DaD</w:t>
      </w:r>
      <w:proofErr w:type="spellEnd"/>
      <w:r>
        <w:rPr>
          <w:color w:val="000000"/>
        </w:rPr>
        <w:t xml:space="preserve"> sarà attivata d’ufficio da parte della scuola, fin dal primo giorno indicato dal provvedimento disciplinare di sospensione. Si ricorda che:</w:t>
      </w:r>
    </w:p>
    <w:p w:rsidR="00F93842" w:rsidRDefault="00D0664C">
      <w:pPr>
        <w:pStyle w:val="normal"/>
        <w:shd w:val="clear" w:color="auto" w:fill="FFFFFF"/>
        <w:ind w:right="-140"/>
        <w:rPr>
          <w:color w:val="000000"/>
        </w:rPr>
      </w:pPr>
      <w:r>
        <w:rPr>
          <w:color w:val="000000"/>
        </w:rPr>
        <w:lastRenderedPageBreak/>
        <w:t xml:space="preserve">-nel caso lo studente commetta qualche infrazione durante la </w:t>
      </w:r>
      <w:proofErr w:type="spellStart"/>
      <w:r>
        <w:rPr>
          <w:color w:val="000000"/>
        </w:rPr>
        <w:t>DaD</w:t>
      </w:r>
      <w:proofErr w:type="spellEnd"/>
      <w:r>
        <w:rPr>
          <w:color w:val="000000"/>
        </w:rPr>
        <w:t>, quest’ultima verrà sospesa per l’intera giornata;</w:t>
      </w:r>
    </w:p>
    <w:p w:rsidR="00F93842" w:rsidRDefault="00D0664C">
      <w:pPr>
        <w:pStyle w:val="normal"/>
        <w:shd w:val="clear" w:color="auto" w:fill="FFFFFF"/>
        <w:ind w:right="-140"/>
        <w:rPr>
          <w:color w:val="000000"/>
        </w:rPr>
      </w:pPr>
      <w:r>
        <w:rPr>
          <w:color w:val="000000"/>
        </w:rPr>
        <w:t>-le assenze durante la sospensione disciplinare rientrano tra i casi di deroga (al requisito del raggiungimento della percentuale del 75% di presenze ai fini dell’ammissione allo scrutinio).</w:t>
      </w:r>
    </w:p>
    <w:p w:rsidR="00F93842" w:rsidRDefault="00F93842">
      <w:pPr>
        <w:pStyle w:val="normal"/>
        <w:jc w:val="both"/>
        <w:rPr>
          <w:rFonts w:ascii="Times New Roman" w:eastAsia="Times New Roman" w:hAnsi="Times New Roman" w:cs="Times New Roman"/>
          <w:sz w:val="24"/>
          <w:szCs w:val="24"/>
        </w:rPr>
      </w:pPr>
    </w:p>
    <w:p w:rsidR="006136A0" w:rsidRDefault="006136A0">
      <w:pPr>
        <w:rPr>
          <w:b/>
          <w:sz w:val="28"/>
          <w:szCs w:val="28"/>
        </w:rPr>
      </w:pPr>
      <w:r>
        <w:rPr>
          <w:b/>
          <w:sz w:val="28"/>
          <w:szCs w:val="28"/>
        </w:rPr>
        <w:br w:type="page"/>
      </w:r>
    </w:p>
    <w:p w:rsidR="00F93842" w:rsidRPr="003D4C45" w:rsidRDefault="00D0664C">
      <w:pPr>
        <w:pStyle w:val="normal"/>
        <w:rPr>
          <w:b/>
          <w:sz w:val="28"/>
          <w:szCs w:val="28"/>
        </w:rPr>
      </w:pPr>
      <w:r w:rsidRPr="003D4C45">
        <w:rPr>
          <w:b/>
          <w:sz w:val="28"/>
          <w:szCs w:val="28"/>
        </w:rPr>
        <w:lastRenderedPageBreak/>
        <w:t xml:space="preserve">TITOLO </w:t>
      </w:r>
      <w:r w:rsidR="003D4C45" w:rsidRPr="003D4C45">
        <w:rPr>
          <w:b/>
          <w:sz w:val="28"/>
          <w:szCs w:val="28"/>
        </w:rPr>
        <w:t>15</w:t>
      </w:r>
      <w:r w:rsidRPr="003D4C45">
        <w:rPr>
          <w:b/>
          <w:sz w:val="28"/>
          <w:szCs w:val="28"/>
        </w:rPr>
        <w:t xml:space="preserve"> - regolamento di utilizzo della piattaforma </w:t>
      </w:r>
      <w:proofErr w:type="spellStart"/>
      <w:r w:rsidRPr="003D4C45">
        <w:rPr>
          <w:b/>
          <w:sz w:val="28"/>
          <w:szCs w:val="28"/>
        </w:rPr>
        <w:t>G-su</w:t>
      </w:r>
      <w:r w:rsidR="003D4C45" w:rsidRPr="003D4C45">
        <w:rPr>
          <w:b/>
          <w:sz w:val="28"/>
          <w:szCs w:val="28"/>
        </w:rPr>
        <w:t>ite</w:t>
      </w:r>
      <w:proofErr w:type="spellEnd"/>
      <w:r w:rsidR="003D4C45" w:rsidRPr="003D4C45">
        <w:rPr>
          <w:b/>
          <w:sz w:val="28"/>
          <w:szCs w:val="28"/>
        </w:rPr>
        <w:t xml:space="preserve"> per la didattica a distanza</w:t>
      </w:r>
    </w:p>
    <w:p w:rsidR="003D4C45" w:rsidRDefault="003D4C45">
      <w:pPr>
        <w:pStyle w:val="normal"/>
      </w:pPr>
    </w:p>
    <w:p w:rsidR="00F93842" w:rsidRDefault="00D0664C">
      <w:pPr>
        <w:pStyle w:val="normal"/>
      </w:pPr>
      <w:r>
        <w:t>Art. 1 (Definizioni)</w:t>
      </w:r>
    </w:p>
    <w:p w:rsidR="00F93842" w:rsidRDefault="00D0664C">
      <w:pPr>
        <w:pStyle w:val="normal"/>
        <w:rPr>
          <w:color w:val="000000"/>
        </w:rPr>
      </w:pPr>
      <w:r>
        <w:rPr>
          <w:color w:val="000000"/>
        </w:rPr>
        <w:t>Nel presente Regolamento, i termini qui sotto elencati hanno il seguente significato:</w:t>
      </w:r>
    </w:p>
    <w:p w:rsidR="00F93842" w:rsidRDefault="00D0664C">
      <w:pPr>
        <w:pStyle w:val="normal"/>
        <w:numPr>
          <w:ilvl w:val="0"/>
          <w:numId w:val="90"/>
        </w:numPr>
        <w:rPr>
          <w:color w:val="000000"/>
        </w:rPr>
      </w:pPr>
      <w:r>
        <w:rPr>
          <w:color w:val="000000"/>
        </w:rPr>
        <w:t>Istituto: I.I.S. “A. MEUCCI” di CITTADELLA (PD)</w:t>
      </w:r>
    </w:p>
    <w:p w:rsidR="00F93842" w:rsidRDefault="00D0664C">
      <w:pPr>
        <w:pStyle w:val="normal"/>
        <w:numPr>
          <w:ilvl w:val="0"/>
          <w:numId w:val="90"/>
        </w:numPr>
        <w:rPr>
          <w:color w:val="000000"/>
        </w:rPr>
      </w:pPr>
      <w:r>
        <w:rPr>
          <w:color w:val="000000"/>
        </w:rPr>
        <w:t>Amministratore di Sistema: l’incaricato dal Dirigente Scolastico per l’amministrazione del servizio.</w:t>
      </w:r>
    </w:p>
    <w:p w:rsidR="00F93842" w:rsidRDefault="00D0664C">
      <w:pPr>
        <w:pStyle w:val="normal"/>
        <w:numPr>
          <w:ilvl w:val="0"/>
          <w:numId w:val="90"/>
        </w:numPr>
        <w:rPr>
          <w:color w:val="000000"/>
        </w:rPr>
      </w:pPr>
      <w:r>
        <w:rPr>
          <w:color w:val="000000"/>
        </w:rPr>
        <w:t>Servizio: il servizio di cui sopra messo a disposizione dall’Istituto.</w:t>
      </w:r>
    </w:p>
    <w:p w:rsidR="00F93842" w:rsidRDefault="00D0664C">
      <w:pPr>
        <w:pStyle w:val="normal"/>
        <w:numPr>
          <w:ilvl w:val="0"/>
          <w:numId w:val="90"/>
        </w:numPr>
        <w:rPr>
          <w:color w:val="000000"/>
        </w:rPr>
      </w:pPr>
      <w:r>
        <w:rPr>
          <w:color w:val="000000"/>
        </w:rPr>
        <w:t xml:space="preserve">Fornitore: Google Inc., 1600 </w:t>
      </w:r>
      <w:proofErr w:type="spellStart"/>
      <w:r>
        <w:rPr>
          <w:color w:val="000000"/>
        </w:rPr>
        <w:t>Amphitheatre</w:t>
      </w:r>
      <w:proofErr w:type="spellEnd"/>
      <w:r>
        <w:rPr>
          <w:color w:val="000000"/>
        </w:rPr>
        <w:t xml:space="preserve"> </w:t>
      </w:r>
      <w:proofErr w:type="spellStart"/>
      <w:r>
        <w:rPr>
          <w:color w:val="000000"/>
        </w:rPr>
        <w:t>Parkway</w:t>
      </w:r>
      <w:proofErr w:type="spellEnd"/>
      <w:r>
        <w:rPr>
          <w:color w:val="000000"/>
        </w:rPr>
        <w:t xml:space="preserve"> Mountain </w:t>
      </w:r>
      <w:proofErr w:type="spellStart"/>
      <w:r>
        <w:rPr>
          <w:color w:val="000000"/>
        </w:rPr>
        <w:t>View</w:t>
      </w:r>
      <w:proofErr w:type="spellEnd"/>
      <w:r>
        <w:rPr>
          <w:color w:val="000000"/>
        </w:rPr>
        <w:t>, CA 94043 Stati Uniti</w:t>
      </w:r>
    </w:p>
    <w:p w:rsidR="00F93842" w:rsidRDefault="00D0664C">
      <w:pPr>
        <w:pStyle w:val="normal"/>
        <w:numPr>
          <w:ilvl w:val="0"/>
          <w:numId w:val="90"/>
        </w:numPr>
        <w:rPr>
          <w:color w:val="000000"/>
        </w:rPr>
      </w:pPr>
      <w:r>
        <w:rPr>
          <w:color w:val="000000"/>
        </w:rPr>
        <w:t>Utente: colui che utilizza un account del cui uso è pienamente responsabile.</w:t>
      </w:r>
    </w:p>
    <w:p w:rsidR="00F93842" w:rsidRDefault="00D0664C">
      <w:pPr>
        <w:pStyle w:val="normal"/>
        <w:numPr>
          <w:ilvl w:val="0"/>
          <w:numId w:val="90"/>
        </w:numPr>
        <w:rPr>
          <w:color w:val="000000"/>
        </w:rPr>
      </w:pPr>
      <w:r>
        <w:rPr>
          <w:color w:val="000000"/>
        </w:rPr>
        <w:t>Account: insieme di funzionalità, applicativi, strumenti e contenuti attribuiti ad un nome utente con le credenziali di accesso.</w:t>
      </w:r>
    </w:p>
    <w:p w:rsidR="00F93842" w:rsidRDefault="00D0664C">
      <w:pPr>
        <w:pStyle w:val="normal"/>
      </w:pPr>
      <w:r>
        <w:t>Art. 2 (Natura e Finalità del servizio)</w:t>
      </w:r>
    </w:p>
    <w:p w:rsidR="00F93842" w:rsidRDefault="00D0664C">
      <w:pPr>
        <w:pStyle w:val="normal"/>
        <w:rPr>
          <w:color w:val="000000"/>
        </w:rPr>
      </w:pPr>
      <w:r>
        <w:rPr>
          <w:color w:val="000000"/>
        </w:rPr>
        <w:t xml:space="preserve">Il servizio consiste nell’accesso agli applicativi di </w:t>
      </w:r>
      <w:proofErr w:type="spellStart"/>
      <w:r>
        <w:rPr>
          <w:color w:val="000000"/>
        </w:rPr>
        <w:t>G-suite</w:t>
      </w:r>
      <w:proofErr w:type="spellEnd"/>
      <w:r>
        <w:rPr>
          <w:color w:val="000000"/>
        </w:rPr>
        <w:t>. In particolare, ogni utente avrà a disposizione una casella di posta elettronica e delle credenziali di autenticazione oltre alla possibilità di utilizzare tutti i servizi.</w:t>
      </w:r>
    </w:p>
    <w:p w:rsidR="00F93842" w:rsidRDefault="00D0664C">
      <w:pPr>
        <w:pStyle w:val="normal"/>
        <w:rPr>
          <w:color w:val="000000"/>
        </w:rPr>
      </w:pPr>
      <w:r>
        <w:rPr>
          <w:color w:val="000000"/>
        </w:rPr>
        <w:t xml:space="preserve">Il servizio è inteso come parte integrante della programmazione </w:t>
      </w:r>
      <w:proofErr w:type="spellStart"/>
      <w:r>
        <w:rPr>
          <w:color w:val="000000"/>
        </w:rPr>
        <w:t>educativo–didattica</w:t>
      </w:r>
      <w:proofErr w:type="spellEnd"/>
      <w:r>
        <w:rPr>
          <w:color w:val="000000"/>
        </w:rPr>
        <w:t xml:space="preserve"> istituzionale. Pertanto, gli account creati devono essere usati esclusivamente per tali fini.</w:t>
      </w:r>
    </w:p>
    <w:p w:rsidR="00F93842" w:rsidRDefault="00D0664C">
      <w:pPr>
        <w:pStyle w:val="normal"/>
        <w:rPr>
          <w:color w:val="000000"/>
        </w:rPr>
      </w:pPr>
      <w:r>
        <w:rPr>
          <w:color w:val="000000"/>
        </w:rPr>
        <w:t>L’accettazione del presente Regolamento presuppone l’accettazione dei Termini del servizio dei fornitori consultabili nei rispettivi siti web.</w:t>
      </w:r>
    </w:p>
    <w:p w:rsidR="00F93842" w:rsidRDefault="00D0664C">
      <w:pPr>
        <w:pStyle w:val="normal"/>
      </w:pPr>
      <w:r>
        <w:t>Art. 3 (Soggetti che possono accedere al servizio in qualità di utenti)</w:t>
      </w:r>
    </w:p>
    <w:p w:rsidR="00F93842" w:rsidRDefault="00D0664C">
      <w:pPr>
        <w:pStyle w:val="normal"/>
        <w:rPr>
          <w:color w:val="000000"/>
        </w:rPr>
      </w:pPr>
      <w:r>
        <w:rPr>
          <w:color w:val="000000"/>
        </w:rPr>
        <w:t>Le credenziali per l’accesso saranno fornite dall’Amministratore a docenti, a tempo determinato e indeterminato, al momento dell’assunzione, fino al termine dell’attività lavorativa presso l’Istituto.</w:t>
      </w:r>
    </w:p>
    <w:p w:rsidR="00F93842" w:rsidRDefault="00D0664C">
      <w:pPr>
        <w:pStyle w:val="normal"/>
        <w:rPr>
          <w:color w:val="000000"/>
        </w:rPr>
      </w:pPr>
      <w:r>
        <w:rPr>
          <w:color w:val="000000"/>
        </w:rPr>
        <w:t>Le credenziali per l’accesso saranno fornite dall’Amministratore agli studenti per tutta la durata del corso di studi presso il ns. Istituto.</w:t>
      </w:r>
    </w:p>
    <w:p w:rsidR="00F93842" w:rsidRDefault="00D0664C">
      <w:pPr>
        <w:pStyle w:val="normal"/>
      </w:pPr>
      <w:r>
        <w:t>Art. 4 (Condizioni e norme di utilizzo)</w:t>
      </w:r>
    </w:p>
    <w:p w:rsidR="00F93842" w:rsidRDefault="00D0664C">
      <w:pPr>
        <w:pStyle w:val="normal"/>
        <w:rPr>
          <w:color w:val="000000"/>
        </w:rPr>
      </w:pPr>
      <w:r>
        <w:rPr>
          <w:color w:val="000000"/>
        </w:rPr>
        <w:t>Per tutti gli utenti l’attivazione del servizio è subordinata all’accettazione esplicita del presente Regolamento.</w:t>
      </w:r>
    </w:p>
    <w:p w:rsidR="00F93842" w:rsidRDefault="00D0664C">
      <w:pPr>
        <w:pStyle w:val="normal"/>
        <w:numPr>
          <w:ilvl w:val="0"/>
          <w:numId w:val="91"/>
        </w:numPr>
        <w:rPr>
          <w:color w:val="000000"/>
        </w:rPr>
      </w:pPr>
      <w:r>
        <w:rPr>
          <w:color w:val="000000"/>
        </w:rPr>
        <w:t xml:space="preserve">L’utente può accedere direttamente al suo account istituzionale collegandosi al sito del fornitore, inserendo il suo nome utente: </w:t>
      </w:r>
      <w:hyperlink r:id="rId22">
        <w:r>
          <w:rPr>
            <w:color w:val="000000"/>
            <w:u w:val="single"/>
          </w:rPr>
          <w:t>nome.cognome@meuccifanoli.edu.it, le credenziali</w:t>
        </w:r>
      </w:hyperlink>
      <w:r>
        <w:rPr>
          <w:color w:val="000000"/>
        </w:rPr>
        <w:t xml:space="preserve"> e la password fornita inizialmente dall’Amministratore che sarà necessario modificare al primo accesso.</w:t>
      </w:r>
    </w:p>
    <w:p w:rsidR="00F93842" w:rsidRDefault="00D0664C">
      <w:pPr>
        <w:pStyle w:val="normal"/>
        <w:numPr>
          <w:ilvl w:val="0"/>
          <w:numId w:val="91"/>
        </w:numPr>
        <w:rPr>
          <w:color w:val="000000"/>
        </w:rPr>
      </w:pPr>
      <w:r>
        <w:rPr>
          <w:color w:val="000000"/>
        </w:rPr>
        <w:t xml:space="preserve">Gli account fanno parte del dominio </w:t>
      </w:r>
      <w:proofErr w:type="spellStart"/>
      <w:r>
        <w:rPr>
          <w:color w:val="000000"/>
        </w:rPr>
        <w:t>meuccifanoli.edu.it</w:t>
      </w:r>
      <w:proofErr w:type="spellEnd"/>
      <w:r>
        <w:rPr>
          <w:color w:val="000000"/>
        </w:rPr>
        <w:t xml:space="preserve"> di cui l’Istituto è proprietario.</w:t>
      </w:r>
    </w:p>
    <w:p w:rsidR="00F93842" w:rsidRDefault="00D0664C">
      <w:pPr>
        <w:pStyle w:val="normal"/>
        <w:numPr>
          <w:ilvl w:val="0"/>
          <w:numId w:val="91"/>
        </w:numPr>
        <w:rPr>
          <w:color w:val="000000"/>
        </w:rPr>
      </w:pPr>
      <w:r>
        <w:rPr>
          <w:color w:val="000000"/>
        </w:rPr>
        <w:t>L’utente potrà cambiare in ogni momento la password di accesso.</w:t>
      </w:r>
    </w:p>
    <w:p w:rsidR="00F93842" w:rsidRDefault="00D0664C">
      <w:pPr>
        <w:pStyle w:val="normal"/>
        <w:numPr>
          <w:ilvl w:val="0"/>
          <w:numId w:val="91"/>
        </w:numPr>
        <w:rPr>
          <w:color w:val="000000"/>
        </w:rPr>
      </w:pPr>
      <w:r>
        <w:rPr>
          <w:color w:val="000000"/>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F93842" w:rsidRDefault="00D0664C">
      <w:pPr>
        <w:pStyle w:val="normal"/>
        <w:numPr>
          <w:ilvl w:val="0"/>
          <w:numId w:val="91"/>
        </w:numPr>
        <w:rPr>
          <w:color w:val="000000"/>
        </w:rPr>
      </w:pPr>
      <w:r>
        <w:rPr>
          <w:color w:val="000000"/>
        </w:rPr>
        <w:t>Ogni account è associato ad una persona fisica ed è perciò strettamente confidenziale.</w:t>
      </w:r>
    </w:p>
    <w:p w:rsidR="00F93842" w:rsidRDefault="00D0664C">
      <w:pPr>
        <w:pStyle w:val="normal"/>
        <w:numPr>
          <w:ilvl w:val="0"/>
          <w:numId w:val="91"/>
        </w:numPr>
        <w:rPr>
          <w:color w:val="000000"/>
        </w:rPr>
      </w:pPr>
      <w:r>
        <w:rPr>
          <w:color w:val="000000"/>
        </w:rPr>
        <w:t>Le credenziali di accesso non possono, per nessun motivo, essere comunicate ad altre persone che non ne abbiano titolo né cedute a terzi.</w:t>
      </w:r>
    </w:p>
    <w:p w:rsidR="00F93842" w:rsidRDefault="00D0664C">
      <w:pPr>
        <w:pStyle w:val="normal"/>
        <w:numPr>
          <w:ilvl w:val="0"/>
          <w:numId w:val="91"/>
        </w:numPr>
        <w:rPr>
          <w:color w:val="000000"/>
        </w:rPr>
      </w:pPr>
      <w:r>
        <w:rPr>
          <w:color w:val="000000"/>
        </w:rPr>
        <w:t>Le credenziali di accesso non possono essere altresì memorizzate all’interno dei browser installati nei computer della scuola o nei dispositivi personali.</w:t>
      </w:r>
    </w:p>
    <w:p w:rsidR="00F93842" w:rsidRDefault="00D0664C">
      <w:pPr>
        <w:pStyle w:val="normal"/>
        <w:numPr>
          <w:ilvl w:val="0"/>
          <w:numId w:val="91"/>
        </w:numPr>
        <w:rPr>
          <w:color w:val="000000"/>
        </w:rPr>
      </w:pPr>
      <w:r>
        <w:rPr>
          <w:color w:val="000000"/>
        </w:rPr>
        <w:t>L’utente accetta di essere riconosciuto quale autore dei messaggi/videomessaggi inviati dal suo account e di essere il ricevente dei messaggi/videomessaggi spediti al suo account.</w:t>
      </w:r>
    </w:p>
    <w:p w:rsidR="00F93842" w:rsidRDefault="00D0664C">
      <w:pPr>
        <w:pStyle w:val="normal"/>
        <w:numPr>
          <w:ilvl w:val="0"/>
          <w:numId w:val="91"/>
        </w:numPr>
        <w:rPr>
          <w:color w:val="000000"/>
        </w:rPr>
      </w:pPr>
      <w:r>
        <w:rPr>
          <w:color w:val="000000"/>
        </w:rPr>
        <w:t>L’utente si impegna a utilizzare l’account esclusivamente per le finalità indicate al precedente Art.2, paragrafo 2.</w:t>
      </w:r>
    </w:p>
    <w:p w:rsidR="00F93842" w:rsidRDefault="00D0664C">
      <w:pPr>
        <w:pStyle w:val="normal"/>
        <w:numPr>
          <w:ilvl w:val="0"/>
          <w:numId w:val="91"/>
        </w:numPr>
        <w:rPr>
          <w:color w:val="000000"/>
        </w:rPr>
      </w:pPr>
      <w:r>
        <w:rPr>
          <w:color w:val="000000"/>
        </w:rPr>
        <w:t>L’utente si impegna a non utilizzare il servizio per effettuare azioni e/o comunicazioni che arrechino danni o turbative alla rete o a terzi utenti o che violino le leggi ed i regolamenti d’Istituto vigenti.</w:t>
      </w:r>
    </w:p>
    <w:p w:rsidR="00F93842" w:rsidRDefault="00D0664C">
      <w:pPr>
        <w:pStyle w:val="normal"/>
        <w:numPr>
          <w:ilvl w:val="0"/>
          <w:numId w:val="91"/>
        </w:numPr>
        <w:rPr>
          <w:color w:val="000000"/>
        </w:rPr>
      </w:pPr>
      <w:r>
        <w:rPr>
          <w:color w:val="000000"/>
        </w:rPr>
        <w:t>L’utente si impegna anche a rispettare le regole che disciplinano il comportamento nel rapportarsi con altri utenti e a non ledere i diritti e la dignità delle persone.</w:t>
      </w:r>
    </w:p>
    <w:p w:rsidR="00F93842" w:rsidRDefault="00D0664C">
      <w:pPr>
        <w:pStyle w:val="normal"/>
        <w:numPr>
          <w:ilvl w:val="0"/>
          <w:numId w:val="91"/>
        </w:numPr>
        <w:rPr>
          <w:color w:val="000000"/>
        </w:rPr>
      </w:pPr>
      <w:r>
        <w:rPr>
          <w:color w:val="000000"/>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F93842" w:rsidRDefault="00D0664C">
      <w:pPr>
        <w:pStyle w:val="normal"/>
        <w:numPr>
          <w:ilvl w:val="0"/>
          <w:numId w:val="91"/>
        </w:numPr>
        <w:rPr>
          <w:color w:val="000000"/>
        </w:rPr>
      </w:pPr>
      <w:r>
        <w:rPr>
          <w:color w:val="000000"/>
        </w:rPr>
        <w:t>È vietato immettere in rete materiale che violi diritti d'autore, o altri diritti di proprietà intellettuale o industriale o che costituisca concorrenza sleale.</w:t>
      </w:r>
    </w:p>
    <w:p w:rsidR="00F93842" w:rsidRDefault="00D0664C">
      <w:pPr>
        <w:pStyle w:val="normal"/>
        <w:numPr>
          <w:ilvl w:val="0"/>
          <w:numId w:val="91"/>
        </w:numPr>
        <w:rPr>
          <w:color w:val="000000"/>
        </w:rPr>
      </w:pPr>
      <w:r>
        <w:rPr>
          <w:color w:val="000000"/>
        </w:rPr>
        <w:t>L’utente si impegna a non procedere all'invio massivo di mail non richieste (spam).</w:t>
      </w:r>
    </w:p>
    <w:p w:rsidR="00F93842" w:rsidRDefault="00D0664C">
      <w:pPr>
        <w:pStyle w:val="normal"/>
        <w:numPr>
          <w:ilvl w:val="0"/>
          <w:numId w:val="91"/>
        </w:numPr>
        <w:rPr>
          <w:color w:val="000000"/>
        </w:rPr>
      </w:pPr>
      <w:r>
        <w:rPr>
          <w:color w:val="000000"/>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F93842" w:rsidRDefault="00D0664C">
      <w:pPr>
        <w:pStyle w:val="normal"/>
        <w:numPr>
          <w:ilvl w:val="0"/>
          <w:numId w:val="91"/>
        </w:numPr>
        <w:rPr>
          <w:color w:val="000000"/>
        </w:rPr>
      </w:pPr>
      <w:r>
        <w:rPr>
          <w:color w:val="000000"/>
        </w:rPr>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F93842" w:rsidRDefault="00D0664C">
      <w:pPr>
        <w:pStyle w:val="normal"/>
        <w:numPr>
          <w:ilvl w:val="0"/>
          <w:numId w:val="91"/>
        </w:numPr>
        <w:rPr>
          <w:color w:val="000000"/>
        </w:rPr>
      </w:pPr>
      <w:r>
        <w:rPr>
          <w:color w:val="000000"/>
        </w:rPr>
        <w:lastRenderedPageBreak/>
        <w:t xml:space="preserve">L’utente si impegna a non effettuare registrazioni e/o riprese audio/video o fotografie (incluso l’utilizzo di </w:t>
      </w:r>
      <w:proofErr w:type="spellStart"/>
      <w:r>
        <w:rPr>
          <w:color w:val="000000"/>
        </w:rPr>
        <w:t>screenshot</w:t>
      </w:r>
      <w:proofErr w:type="spellEnd"/>
      <w:r>
        <w:rPr>
          <w:color w:val="000000"/>
        </w:rPr>
        <w:t>) da cui si possano ricavare le identità degli altri utenti, ove tale attività non sia espressamente autorizzata dall’Istituto;</w:t>
      </w:r>
    </w:p>
    <w:p w:rsidR="00F93842" w:rsidRDefault="00D0664C">
      <w:pPr>
        <w:pStyle w:val="normal"/>
        <w:numPr>
          <w:ilvl w:val="0"/>
          <w:numId w:val="91"/>
        </w:numPr>
        <w:rPr>
          <w:color w:val="000000"/>
        </w:rPr>
      </w:pPr>
      <w:r>
        <w:rPr>
          <w:color w:val="000000"/>
        </w:rPr>
        <w:t>L’utente si impegna a non fare campagne di tipo politico o proselitismo religioso.</w:t>
      </w:r>
    </w:p>
    <w:p w:rsidR="00F93842" w:rsidRDefault="00D0664C">
      <w:pPr>
        <w:pStyle w:val="normal"/>
        <w:numPr>
          <w:ilvl w:val="0"/>
          <w:numId w:val="91"/>
        </w:numPr>
        <w:rPr>
          <w:color w:val="000000"/>
        </w:rPr>
      </w:pPr>
      <w:r>
        <w:rPr>
          <w:color w:val="000000"/>
        </w:rPr>
        <w:t>L’utente è responsabile delle azioni compiute tramite il suo account e pertanto esonera l’Istituto da ogni pretesa o azione che dovesse essere rivolta all’Istituto medesimo da qualunque soggetto, in conseguenza di un uso improprio.</w:t>
      </w:r>
    </w:p>
    <w:p w:rsidR="00F93842" w:rsidRDefault="00D0664C">
      <w:pPr>
        <w:pStyle w:val="normal"/>
        <w:numPr>
          <w:ilvl w:val="0"/>
          <w:numId w:val="91"/>
        </w:numPr>
        <w:rPr>
          <w:color w:val="000000"/>
        </w:rPr>
      </w:pPr>
      <w:r>
        <w:rPr>
          <w:color w:val="000000"/>
        </w:rPr>
        <w:t xml:space="preserve">Per nessun motivo, l’account e la mail ad esso </w:t>
      </w:r>
      <w:r>
        <w:t>associati</w:t>
      </w:r>
      <w:r>
        <w:rPr>
          <w:color w:val="000000"/>
        </w:rPr>
        <w:t xml:space="preserve"> possono essere utilizzati per acquisti e transazioni.</w:t>
      </w:r>
    </w:p>
    <w:p w:rsidR="00F93842" w:rsidRDefault="00D0664C">
      <w:pPr>
        <w:pStyle w:val="normal"/>
        <w:numPr>
          <w:ilvl w:val="0"/>
          <w:numId w:val="91"/>
        </w:numPr>
        <w:rPr>
          <w:color w:val="000000"/>
        </w:rPr>
      </w:pPr>
      <w:r>
        <w:rPr>
          <w:color w:val="000000"/>
        </w:rPr>
        <w:t>Per nessun motivo, l’account, la mail e i servizi ad esso associati possono essere utilizzati per motivi non strettamente collegati alle attività istituzionali che dipendono dal ruolo rivestito all’interno dell’Istituto (docenti, studenti).</w:t>
      </w:r>
    </w:p>
    <w:p w:rsidR="00F93842" w:rsidRDefault="00D0664C">
      <w:pPr>
        <w:pStyle w:val="normal"/>
        <w:numPr>
          <w:ilvl w:val="0"/>
          <w:numId w:val="91"/>
        </w:numPr>
        <w:rPr>
          <w:color w:val="000000"/>
        </w:rPr>
      </w:pPr>
      <w:r>
        <w:rPr>
          <w:color w:val="000000"/>
        </w:rPr>
        <w:t>Accettando il presente Regolamento, l’utente accetta anche le norme sulla privacy dei rispettivi fornitori dei servizi, reperibili sui rispettivi siti web.</w:t>
      </w:r>
    </w:p>
    <w:p w:rsidR="00F93842" w:rsidRDefault="00D0664C">
      <w:pPr>
        <w:pStyle w:val="normal"/>
      </w:pPr>
      <w:r>
        <w:t>Articolo 5 (Credenziali di accesso)</w:t>
      </w:r>
    </w:p>
    <w:p w:rsidR="00F93842" w:rsidRDefault="00D0664C">
      <w:pPr>
        <w:pStyle w:val="normal"/>
        <w:rPr>
          <w:color w:val="000000"/>
        </w:rPr>
      </w:pPr>
      <w:r>
        <w:rPr>
          <w:color w:val="000000"/>
        </w:rPr>
        <w:t>Le credenziali di accesso saranno inviate  dalla Segreteria dell’Istituto a mezzo registro elettronico o tramite email all’atto di attivazione dell’account.</w:t>
      </w:r>
    </w:p>
    <w:p w:rsidR="00F93842" w:rsidRDefault="00D0664C">
      <w:pPr>
        <w:pStyle w:val="normal"/>
      </w:pPr>
      <w:r>
        <w:t>Articolo 6 (Attivazione account studenti e docenti ed indicazioni particolari)</w:t>
      </w:r>
    </w:p>
    <w:p w:rsidR="00F93842" w:rsidRDefault="00D0664C">
      <w:pPr>
        <w:pStyle w:val="normal"/>
        <w:rPr>
          <w:color w:val="000000"/>
        </w:rPr>
      </w:pPr>
      <w:r>
        <w:rPr>
          <w:color w:val="000000"/>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F93842" w:rsidRDefault="00D0664C">
      <w:pPr>
        <w:pStyle w:val="normal"/>
      </w:pPr>
      <w:r>
        <w:t>Articolo 7 (Norme finali)</w:t>
      </w:r>
    </w:p>
    <w:p w:rsidR="00F93842" w:rsidRDefault="00D0664C">
      <w:pPr>
        <w:pStyle w:val="normal"/>
        <w:rPr>
          <w:color w:val="000000"/>
        </w:rPr>
      </w:pPr>
      <w:r>
        <w:rPr>
          <w:color w:val="000000"/>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F93842" w:rsidRDefault="00D0664C">
      <w:pPr>
        <w:pStyle w:val="normal"/>
        <w:rPr>
          <w:color w:val="000000"/>
        </w:rPr>
      </w:pPr>
      <w:r>
        <w:rPr>
          <w:color w:val="000000"/>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F93842" w:rsidRDefault="00D0664C">
      <w:pPr>
        <w:pStyle w:val="normal"/>
        <w:rPr>
          <w:color w:val="000000"/>
        </w:rPr>
      </w:pPr>
      <w:r>
        <w:rPr>
          <w:color w:val="000000"/>
        </w:rPr>
        <w:t>L’account sarà revocato entro 30 giorni dal termine del rapporto lavorativo nel caso dei docenti.</w:t>
      </w:r>
    </w:p>
    <w:p w:rsidR="00F93842" w:rsidRDefault="00D0664C">
      <w:pPr>
        <w:pStyle w:val="normal"/>
        <w:rPr>
          <w:color w:val="000000"/>
        </w:rPr>
      </w:pPr>
      <w:r>
        <w:rPr>
          <w:color w:val="000000"/>
        </w:rPr>
        <w:t>Nel caso di studenti, l’account verrà altresì revocato trascorsi 30 giorni dal termine del periodo evidenziato nell’art. 3 paragrafo 2.</w:t>
      </w:r>
    </w:p>
    <w:p w:rsidR="00F93842" w:rsidRDefault="00D0664C">
      <w:pPr>
        <w:pStyle w:val="normal"/>
        <w:rPr>
          <w:color w:val="000000"/>
        </w:rPr>
      </w:pPr>
      <w:r>
        <w:rPr>
          <w:color w:val="000000"/>
        </w:rPr>
        <w:t>Il servizio è erogato dal fornitore che applica la propria politica della gestione della privacy; l’utente può conoscere in dettaglio tale politica visitando il sito web del fornitore.</w:t>
      </w:r>
    </w:p>
    <w:p w:rsidR="00F93842" w:rsidRDefault="00D0664C">
      <w:pPr>
        <w:pStyle w:val="normal"/>
        <w:rPr>
          <w:rFonts w:ascii="Times New Roman" w:eastAsia="Times New Roman" w:hAnsi="Times New Roman" w:cs="Times New Roman"/>
        </w:rPr>
      </w:pPr>
      <w:r>
        <w:br w:type="page"/>
      </w:r>
    </w:p>
    <w:p w:rsidR="00F93842" w:rsidRPr="003D4C45" w:rsidRDefault="00D0664C">
      <w:pPr>
        <w:pStyle w:val="normal"/>
        <w:rPr>
          <w:b/>
          <w:sz w:val="28"/>
          <w:szCs w:val="28"/>
        </w:rPr>
      </w:pPr>
      <w:r w:rsidRPr="003D4C45">
        <w:rPr>
          <w:b/>
          <w:sz w:val="28"/>
          <w:szCs w:val="28"/>
        </w:rPr>
        <w:lastRenderedPageBreak/>
        <w:t xml:space="preserve">TITOLO </w:t>
      </w:r>
      <w:r w:rsidR="003D4C45" w:rsidRPr="003D4C45">
        <w:rPr>
          <w:b/>
          <w:sz w:val="28"/>
          <w:szCs w:val="28"/>
        </w:rPr>
        <w:t>16</w:t>
      </w:r>
      <w:r w:rsidRPr="003D4C45">
        <w:rPr>
          <w:b/>
          <w:sz w:val="28"/>
          <w:szCs w:val="28"/>
        </w:rPr>
        <w:t xml:space="preserve"> - REGOLAMENTO ACQUISTI E PROCEDURA ACQUISTI </w:t>
      </w:r>
    </w:p>
    <w:p w:rsidR="00F93842" w:rsidRDefault="00F93842">
      <w:pPr>
        <w:pStyle w:val="normal"/>
        <w:rPr>
          <w:rFonts w:ascii="Times New Roman" w:eastAsia="Times New Roman" w:hAnsi="Times New Roman" w:cs="Times New Roman"/>
        </w:rPr>
      </w:pPr>
      <w:bookmarkStart w:id="26" w:name="_1kc7wiv" w:colFirst="0" w:colLast="0"/>
      <w:bookmarkEnd w:id="26"/>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1- REGOLAMENTO ACQUISTI</w:t>
      </w:r>
    </w:p>
    <w:p w:rsidR="00F93842" w:rsidRDefault="00D0664C">
      <w:pPr>
        <w:pStyle w:val="normal"/>
        <w:ind w:left="6"/>
        <w:jc w:val="both"/>
        <w:rPr>
          <w:rFonts w:ascii="Times New Roman" w:eastAsia="Times New Roman" w:hAnsi="Times New Roman" w:cs="Times New Roman"/>
        </w:rPr>
      </w:pPr>
      <w:r>
        <w:rPr>
          <w:rFonts w:ascii="Times New Roman" w:eastAsia="Times New Roman" w:hAnsi="Times New Roman" w:cs="Times New Roman"/>
        </w:rPr>
        <w:t>Il Consiglio di Istituto ha approvato il seguente regolamento per gli acquisti:</w:t>
      </w:r>
    </w:p>
    <w:p w:rsidR="00F93842" w:rsidRDefault="00D0664C">
      <w:pPr>
        <w:pStyle w:val="normal"/>
        <w:numPr>
          <w:ilvl w:val="0"/>
          <w:numId w:val="92"/>
        </w:numPr>
        <w:shd w:val="clear" w:color="auto" w:fill="FFFFFF"/>
        <w:rPr>
          <w:rFonts w:ascii="Times New Roman" w:eastAsia="Times New Roman" w:hAnsi="Times New Roman" w:cs="Times New Roman"/>
        </w:rPr>
      </w:pPr>
      <w:r>
        <w:rPr>
          <w:rFonts w:ascii="Times New Roman" w:eastAsia="Times New Roman" w:hAnsi="Times New Roman" w:cs="Times New Roman"/>
        </w:rPr>
        <w:t>da 0 a 10.000 euro: affidamento diretto, senza indagine di mercato, da parte del DS;</w:t>
      </w:r>
    </w:p>
    <w:p w:rsidR="00F93842" w:rsidRDefault="00D0664C">
      <w:pPr>
        <w:pStyle w:val="normal"/>
        <w:numPr>
          <w:ilvl w:val="0"/>
          <w:numId w:val="92"/>
        </w:numPr>
        <w:shd w:val="clear" w:color="auto" w:fill="FFFFFF"/>
        <w:rPr>
          <w:rFonts w:ascii="Times New Roman" w:eastAsia="Times New Roman" w:hAnsi="Times New Roman" w:cs="Times New Roman"/>
        </w:rPr>
      </w:pPr>
      <w:r>
        <w:rPr>
          <w:rFonts w:ascii="Times New Roman" w:eastAsia="Times New Roman" w:hAnsi="Times New Roman" w:cs="Times New Roman"/>
        </w:rPr>
        <w:t>a 10,001 a 20.000 euro: affidamento diretto, previa richiesta di almeno 3 preventivi, da parte del DS;   </w:t>
      </w:r>
    </w:p>
    <w:p w:rsidR="00F93842" w:rsidRDefault="00D0664C">
      <w:pPr>
        <w:pStyle w:val="normal"/>
        <w:numPr>
          <w:ilvl w:val="0"/>
          <w:numId w:val="92"/>
        </w:numPr>
        <w:shd w:val="clear" w:color="auto" w:fill="FFFFFF"/>
        <w:rPr>
          <w:rFonts w:ascii="Times New Roman" w:eastAsia="Times New Roman" w:hAnsi="Times New Roman" w:cs="Times New Roman"/>
        </w:rPr>
      </w:pPr>
      <w:r>
        <w:rPr>
          <w:rFonts w:ascii="Times New Roman" w:eastAsia="Times New Roman" w:hAnsi="Times New Roman" w:cs="Times New Roman"/>
        </w:rPr>
        <w:t>da 20.001 a 40.000 affidamento diretto, previa richiesta di almeno 5 preventivi, da parte del consiglio di istituto (con delibera).</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ART.2- PROCEDURA ACQUISTI</w:t>
      </w:r>
    </w:p>
    <w:p w:rsidR="00F93842" w:rsidRDefault="00D0664C">
      <w:pPr>
        <w:pStyle w:val="normal"/>
        <w:rPr>
          <w:rFonts w:ascii="Times New Roman" w:eastAsia="Times New Roman" w:hAnsi="Times New Roman" w:cs="Times New Roman"/>
          <w:smallCaps/>
        </w:rPr>
      </w:pPr>
      <w:r>
        <w:rPr>
          <w:rFonts w:ascii="Times New Roman" w:eastAsia="Times New Roman" w:hAnsi="Times New Roman" w:cs="Times New Roman"/>
          <w:smallCaps/>
        </w:rPr>
        <w:t>PREMESSE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L’ufficio acquisti si occuperà della gestione di:</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fornitori</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offerte (escluse quelle relative alle visite guidate e i viaggi di istruzione)</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ordini</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fatture</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contratti, convenzioni, bandi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particolare, l’ufficio acquisti rispetterà e farà rispettare la presente procedura degli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è definita in modo dettagliato allo scopo di permettere un agevole controllo durante tutto il suo iter, ad esempio che:</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ordinati corrispondano a quanto desiderato dall’interessato (docente responsabile di laboratorio, ecc.)</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siano effettivamente pervenuti a destinazione</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siano pervenuti nella quantità e tipologia ordinata</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pervenuti corrispondano a quanto specificato nell’ordine</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pervenuti siano integri e funzionanti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controllo risulta più agevole 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Ad un ordine corrisponde una ed una sola fattura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Ad una fattura corrisponde uno ed un solo mandato di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Invece, nel caso in cui la consegna del bene o l’esecuzione dell’intervento avvenga a più riprese, sarà ammesso che ad un ordine possano corrispondere più bolle di consegna o più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 intervento.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permette di tenere sempre aggiornato:</w:t>
      </w:r>
    </w:p>
    <w:p w:rsidR="00F93842" w:rsidRDefault="00D0664C">
      <w:pPr>
        <w:pStyle w:val="normal"/>
        <w:widowControl w:val="0"/>
        <w:numPr>
          <w:ilvl w:val="0"/>
          <w:numId w:val="39"/>
        </w:numPr>
        <w:rPr>
          <w:rFonts w:ascii="Times New Roman" w:eastAsia="Times New Roman" w:hAnsi="Times New Roman" w:cs="Times New Roman"/>
        </w:rPr>
      </w:pPr>
      <w:r>
        <w:rPr>
          <w:rFonts w:ascii="Times New Roman" w:eastAsia="Times New Roman" w:hAnsi="Times New Roman" w:cs="Times New Roman"/>
        </w:rPr>
        <w:t>l’elenco dei beni in conto capitale (inventario) con l’indicazione del luogo fisico in cui i beni sono conservati</w:t>
      </w:r>
    </w:p>
    <w:p w:rsidR="00F93842" w:rsidRDefault="00D0664C">
      <w:pPr>
        <w:pStyle w:val="normal"/>
        <w:widowControl w:val="0"/>
        <w:numPr>
          <w:ilvl w:val="0"/>
          <w:numId w:val="39"/>
        </w:numPr>
        <w:rPr>
          <w:rFonts w:ascii="Times New Roman" w:eastAsia="Times New Roman" w:hAnsi="Times New Roman" w:cs="Times New Roman"/>
        </w:rPr>
      </w:pPr>
      <w:r>
        <w:rPr>
          <w:rFonts w:ascii="Times New Roman" w:eastAsia="Times New Roman" w:hAnsi="Times New Roman" w:cs="Times New Roman"/>
        </w:rPr>
        <w:t>il costo di ogni singolo laboratorio o dipartimento/indirizzo, sia dal punto di vista del materiale di consumo sia dal punto di vista delle attrezzature (beni in conto capitale).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Quanto sopra sarà possibile solo se:</w:t>
      </w:r>
    </w:p>
    <w:p w:rsidR="00F93842" w:rsidRDefault="00D0664C">
      <w:pPr>
        <w:pStyle w:val="normal"/>
        <w:widowControl w:val="0"/>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nell’applicativo INFOSCHOOL saranno preventivamente </w:t>
      </w:r>
      <w:proofErr w:type="spellStart"/>
      <w:r>
        <w:rPr>
          <w:rFonts w:ascii="Times New Roman" w:eastAsia="Times New Roman" w:hAnsi="Times New Roman" w:cs="Times New Roman"/>
        </w:rPr>
        <w:t>precaricati</w:t>
      </w:r>
      <w:proofErr w:type="spellEnd"/>
      <w:r>
        <w:rPr>
          <w:rFonts w:ascii="Times New Roman" w:eastAsia="Times New Roman" w:hAnsi="Times New Roman" w:cs="Times New Roman"/>
        </w:rPr>
        <w:t>, a cura della DSGA, un elenco di centri di costo (laboratori, dipartimenti, indirizzi, reparti, uffici) in modo analogo a quanto avviene all’interno di una contabilità industriale</w:t>
      </w:r>
    </w:p>
    <w:p w:rsidR="00F93842" w:rsidRDefault="00D0664C">
      <w:pPr>
        <w:pStyle w:val="normal"/>
        <w:widowControl w:val="0"/>
        <w:numPr>
          <w:ilvl w:val="0"/>
          <w:numId w:val="41"/>
        </w:numPr>
        <w:rPr>
          <w:rFonts w:ascii="Times New Roman" w:eastAsia="Times New Roman" w:hAnsi="Times New Roman" w:cs="Times New Roman"/>
        </w:rPr>
      </w:pPr>
      <w:r>
        <w:rPr>
          <w:rFonts w:ascii="Times New Roman" w:eastAsia="Times New Roman" w:hAnsi="Times New Roman" w:cs="Times New Roma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regime, i livelli di magazzino reali dovranno coincidere con i livelli presenti nell’applicativo INFOSCHOOL. Questo agevolerebbe la fase di acquisizione di alcuni articoli (ad esempio i toner) senza dover effettuare controlli a vista.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personale coinvolto nella procedura acquisti è il seguente:</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Responsabili di laboratorio, responsabili di dipartimento: sono gli unici, assieme al DS e al DSGA, a poter effettuare una richiesta di acquisto</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Ufficio acquisti: è coinvolto in tutte le fasi dell’iter, fatta eccezione per il pagamento finale</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DS, DSGA: sono coinvolti nella fase di pagamento; possono richiedere beni/interventi</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DSGA: presiede alla procedura dal punto di vista operativo</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ITER STANDARD</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1: la richiesta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responsabili di laboratorio, dipartimento;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L’interessato compila un modulo di richiesta standard  che deve essere recepito e protocollato dall’ufficio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L’ufficio acquisti sottopone la richiesta all’attenzione del DS che, con la firma, ne autorizza l’evasione. In assenza della firma del DS la richiesta viene sospesa.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2: il buono 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responsabili di laboratorio/dipartimento ecc. che hanno richiesto l’acquisto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L’ufficio acquisti compila il </w:t>
      </w:r>
      <w:r>
        <w:rPr>
          <w:rFonts w:ascii="Times New Roman" w:eastAsia="Times New Roman" w:hAnsi="Times New Roman" w:cs="Times New Roman"/>
          <w:b/>
        </w:rPr>
        <w:t>buono ordine</w:t>
      </w:r>
      <w:r>
        <w:rPr>
          <w:rFonts w:ascii="Times New Roman" w:eastAsia="Times New Roman" w:hAnsi="Times New Roman" w:cs="Times New Roman"/>
        </w:rPr>
        <w:t xml:space="preserve"> non trascurando di:</w:t>
      </w:r>
    </w:p>
    <w:p w:rsidR="00F93842" w:rsidRDefault="00D0664C">
      <w:pPr>
        <w:pStyle w:val="normal"/>
        <w:widowControl w:val="0"/>
        <w:numPr>
          <w:ilvl w:val="0"/>
          <w:numId w:val="44"/>
        </w:numPr>
        <w:rPr>
          <w:rFonts w:ascii="Times New Roman" w:eastAsia="Times New Roman" w:hAnsi="Times New Roman" w:cs="Times New Roman"/>
        </w:rPr>
      </w:pPr>
      <w:r>
        <w:rPr>
          <w:rFonts w:ascii="Times New Roman" w:eastAsia="Times New Roman" w:hAnsi="Times New Roman" w:cs="Times New Roman"/>
        </w:rPr>
        <w:t>accertarsi che la merce che sta per ordinare sia effettivamente disponibile</w:t>
      </w:r>
    </w:p>
    <w:p w:rsidR="00F93842" w:rsidRDefault="00D0664C">
      <w:pPr>
        <w:pStyle w:val="normal"/>
        <w:widowControl w:val="0"/>
        <w:numPr>
          <w:ilvl w:val="0"/>
          <w:numId w:val="44"/>
        </w:numPr>
        <w:rPr>
          <w:rFonts w:ascii="Times New Roman" w:eastAsia="Times New Roman" w:hAnsi="Times New Roman" w:cs="Times New Roman"/>
        </w:rPr>
      </w:pPr>
      <w:r>
        <w:rPr>
          <w:rFonts w:ascii="Times New Roman" w:eastAsia="Times New Roman" w:hAnsi="Times New Roman" w:cs="Times New Roman"/>
        </w:rPr>
        <w:t>accertarsi che i tempi di consegna siano compatibili con quelli della scuola</w:t>
      </w:r>
    </w:p>
    <w:p w:rsidR="00F93842" w:rsidRDefault="00D0664C">
      <w:pPr>
        <w:pStyle w:val="normal"/>
        <w:widowControl w:val="0"/>
        <w:numPr>
          <w:ilvl w:val="0"/>
          <w:numId w:val="44"/>
        </w:numPr>
        <w:rPr>
          <w:rFonts w:ascii="Times New Roman" w:eastAsia="Times New Roman" w:hAnsi="Times New Roman" w:cs="Times New Roman"/>
        </w:rPr>
      </w:pPr>
      <w:r>
        <w:rPr>
          <w:rFonts w:ascii="Times New Roman" w:eastAsia="Times New Roman" w:hAnsi="Times New Roman" w:cs="Times New Roman"/>
        </w:rPr>
        <w:t>specificare nell’ordine: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chi ha richiesto la merce, per quale utilizzo, per quale laboratorio (per uso interno)</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dove dovrà essere consegnata la merce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in quale data/periodo dovrà essere consegnata la merce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in quale orario la merce dovrà essere consegnata, in modo che sia rispettato l’orario di magazzino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che il mancato rispetto degli orari di magazzino prevede il rifiuto della merce, da scrivere a caratteri cubitali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che l’ordine sarà pagato al fornitore solo quando tutta la merce verrà consegnata, cioè che non si fanno pagamenti parziali (per il fornitore)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buono ordine sarà </w:t>
      </w:r>
      <w:r>
        <w:rPr>
          <w:rFonts w:ascii="Times New Roman" w:eastAsia="Times New Roman" w:hAnsi="Times New Roman" w:cs="Times New Roman"/>
          <w:u w:val="single"/>
        </w:rPr>
        <w:t>innanzitutto firmato dal richiedente</w:t>
      </w:r>
      <w:r>
        <w:rPr>
          <w:rFonts w:ascii="Times New Roman" w:eastAsia="Times New Roman" w:hAnsi="Times New Roman" w:cs="Times New Roman"/>
        </w:rPr>
        <w:t xml:space="preserve"> (responsabile di laboratorio, di dipartimento), allo scopo di confermare la tipologia di oggetti da acquisire. Fa eccezione il caso in cui il richiedente sia il DS o il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buono ordine conterrà </w:t>
      </w:r>
      <w:r>
        <w:rPr>
          <w:rFonts w:ascii="Times New Roman" w:eastAsia="Times New Roman" w:hAnsi="Times New Roman" w:cs="Times New Roman"/>
          <w:u w:val="single"/>
        </w:rPr>
        <w:t>solo i materiali richiesti da un solo interessato</w:t>
      </w:r>
      <w:r>
        <w:rPr>
          <w:rFonts w:ascii="Times New Roman" w:eastAsia="Times New Roman" w:hAnsi="Times New Roman" w:cs="Times New Roman"/>
        </w:rPr>
        <w:t>: non dovranno essere redatti buoni ordine cumulativi, con richiedenti diversi, anche se il fornitore è lo stesso!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3: l’approvazione del buono 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Personale coinvolto: ds </w:t>
      </w:r>
      <w:proofErr w:type="spellStart"/>
      <w:r>
        <w:rPr>
          <w:rFonts w:ascii="Times New Roman" w:eastAsia="Times New Roman" w:hAnsi="Times New Roman" w:cs="Times New Roman"/>
        </w:rPr>
        <w:t>dsga</w:t>
      </w:r>
      <w:proofErr w:type="spellEnd"/>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buono ordine va alla firma del DSGA che effettua una verifica della capienza finanziaria, quindi viene sottoposto alla firma del DS che, in assenza degli elementi sopra specificati, non lo autorizza.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buono ordine con le firme del DS e DSGA viene inviato dall’ufficio acquisti al fornitore.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4: acquisizione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collaboratori scolastici (in alcuni casi), DS (in alcuni casi), responsabile della rete (in alcuni casi).</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Nel caso di acquisizione di beni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la merce pervenuta è integra; in caso contrario deve annotare il fatto nella bolla di consegna, se l’addetto decide di accettare la merce</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la sede di consegna è quella giusta; in caso contrario la merce deve essere rifiutata</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il plesso di consegna è quello giusto; in caso contrario l’addetto deve spiegare allo spedizioniere in quale plesso dovrà portare la merce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bolla di consegna sarà firmata solo eccezionalmente dal DSGA o dal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materiali di pulizia la bolla sarà firmata da uno dei collaboratori scolastici individuato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ha anche lo scopo di individuare la responsabilità del personale coinvolto.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questo scopo la controfirma sulla bolla dovrà essere leggibile.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Nel caso di acquisizione di servizi (interventi di artigiani)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Nel caso in cui il buono ordine richieda un servizio, ad esempio da parte di artigiani (elettricisti, idraulici, falegnami, fabbri) o consulenti (informatici, sistemisti), bisogna che l’ufficio acquisti si occupi di controllare i lavori svolti, oppure di </w:t>
      </w:r>
      <w:r>
        <w:rPr>
          <w:rFonts w:ascii="Times New Roman" w:eastAsia="Times New Roman" w:hAnsi="Times New Roman" w:cs="Times New Roman"/>
        </w:rPr>
        <w:lastRenderedPageBreak/>
        <w:t>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 xml:space="preserve">ora di inizio </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ora di fine</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tipo di intervento</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luogo dell’intervento</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tipo e quantità di materiali utilizzati (nostri o dell’artigiano)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in cui il servizio richiesto riguardi la rete informatica, il rapporto di intervento dovrà essere firmato dal responsabile della rete.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ha anche lo scopo di individuare la responsabilità del personale coinvolto.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questo scopo la controfirma sul rapportino dovrà essere leggibile.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d’intervento dovranno essere conservati dall’ufficio acquisti e pinzati assieme al buono d’ordine.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5: verifica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6: consegna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responsabili di laboratorio, dipartimento/indirizzo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ha anche lo scopo di individuare la responsabilità del personale coinvolto.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questo scopo la firma sul modulo di collaudo dovrà essere leggibile.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compito dell’ufficio acquisti verificare che il modulo di collaudo sia completato in tutte le sue parti. I moduli di collaudo sono conservati dall’ufficio acquisti, che li pinza assieme al buono d’ordine.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materiale di cancelleria, la merce sarà presa in consegna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Nel caso di materiale di pulizia, la merce sarà presa in consegna dai coordinatori dei collaboratori scolastici.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F93842" w:rsidRDefault="00D0664C">
      <w:pPr>
        <w:pStyle w:val="normal"/>
        <w:widowControl w:val="0"/>
        <w:numPr>
          <w:ilvl w:val="0"/>
          <w:numId w:val="36"/>
        </w:numPr>
        <w:rPr>
          <w:rFonts w:ascii="Times New Roman" w:eastAsia="Times New Roman" w:hAnsi="Times New Roman" w:cs="Times New Roman"/>
        </w:rPr>
      </w:pPr>
      <w:r>
        <w:rPr>
          <w:rFonts w:ascii="Times New Roman" w:eastAsia="Times New Roman" w:hAnsi="Times New Roman" w:cs="Times New Roman"/>
        </w:rPr>
        <w:t>il costo, cioè i consumi effettuati</w:t>
      </w:r>
    </w:p>
    <w:p w:rsidR="00F93842" w:rsidRDefault="00D0664C">
      <w:pPr>
        <w:pStyle w:val="normal"/>
        <w:widowControl w:val="0"/>
        <w:numPr>
          <w:ilvl w:val="0"/>
          <w:numId w:val="36"/>
        </w:numPr>
        <w:rPr>
          <w:rFonts w:ascii="Times New Roman" w:eastAsia="Times New Roman" w:hAnsi="Times New Roman" w:cs="Times New Roman"/>
        </w:rPr>
      </w:pPr>
      <w:r>
        <w:rPr>
          <w:rFonts w:ascii="Times New Roman" w:eastAsia="Times New Roman" w:hAnsi="Times New Roman" w:cs="Times New Roman"/>
        </w:rPr>
        <w:t>gli investimenti, cioè i beni in conto capitale o inventariabili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riguardanti un singolo laboratorio, un singolo dipartimento, una singola sede (Meucci, Fanoli), tutta la scuola.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Come effetto collaterale di questa procedura l’ufficio acquisti riuscirà agevolmente a mantenere aggiornato l’inventario dei beni in conto capitale, a partire dai beni scaricati dal magazzino e caricati nei singoli laboratori, dipartimenti o indirizzi.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7: acquisizione della fattura e preparazione del plico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estrema sintesi l’ufficio acquisti verifica:</w:t>
      </w:r>
    </w:p>
    <w:p w:rsidR="00F93842" w:rsidRDefault="00D0664C">
      <w:pPr>
        <w:pStyle w:val="normal"/>
        <w:widowControl w:val="0"/>
        <w:numPr>
          <w:ilvl w:val="0"/>
          <w:numId w:val="37"/>
        </w:numPr>
        <w:rPr>
          <w:rFonts w:ascii="Times New Roman" w:eastAsia="Times New Roman" w:hAnsi="Times New Roman" w:cs="Times New Roman"/>
        </w:rPr>
      </w:pPr>
      <w:r>
        <w:rPr>
          <w:rFonts w:ascii="Times New Roman" w:eastAsia="Times New Roman" w:hAnsi="Times New Roman" w:cs="Times New Roman"/>
        </w:rPr>
        <w:t xml:space="preserve">se la fattura coincide con il buono ordine (non devono essere accettate fatture parziali, cioè relativi a ordini evasi </w:t>
      </w:r>
      <w:r>
        <w:rPr>
          <w:rFonts w:ascii="Times New Roman" w:eastAsia="Times New Roman" w:hAnsi="Times New Roman" w:cs="Times New Roman"/>
        </w:rPr>
        <w:lastRenderedPageBreak/>
        <w:t>solo parzialmente)</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 xml:space="preserve">se la fattura coincide con la bolla di consegna del materiale (nel caso di bene di consumo o in conto capitale) o con i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 intervento (nel caso di servizi erogati in modo estemporaneo dagli artigiani) o con i contratti stipulati (nel caso di servizi continuativi: luce, gas, ecc.)</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il bene/servizio è stato effettivamente fornito/erogato nella sua completezza</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la fattura non è già presente nel registro fatture, allo scopo di evitare che venga inserita nel registro due volte</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lo stesso bene è già stato fatturato in una precedente fattura</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il/i modulo/i di collaudo è presente ed è compilato in ogni sua parte (data, firma, indicazione del quantità e tipologia del bene)</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il/i rapporto/i di intervento è presente ed è compilato in ogni sua parte (data ora attività svolta, luogo in cui è stata svolta)</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l’ufficio acquisti </w:t>
      </w:r>
      <w:r>
        <w:rPr>
          <w:rFonts w:ascii="Times New Roman" w:eastAsia="Times New Roman" w:hAnsi="Times New Roman" w:cs="Times New Roman"/>
          <w:u w:val="single"/>
        </w:rPr>
        <w:t>accetta</w:t>
      </w:r>
      <w:r>
        <w:rPr>
          <w:rFonts w:ascii="Times New Roman" w:eastAsia="Times New Roman" w:hAnsi="Times New Roman" w:cs="Times New Roman"/>
        </w:rPr>
        <w:t xml:space="preserve"> nel SIDI la fattura, la scarica, la stampa, la protocolla e la inserisce nel registro fatture.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anomalia di qualunque tipo, l’ufficio acquisti consulta la DSGA per ricevere istruzioni.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fattura accettata, l’ufficio acquisti prepara la documentazione della fattura (plico) comprendente:</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la richiesta del bene o del servizio</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il preventivo o il prospetto comparativo o l’offerta presente su MEPA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il buono d’ordine firmato dal DS e dal DSGA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la bolla di consegna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 xml:space="preserve">il modulo/i di collaudo </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 xml:space="preserve">il rapporto/i d’intervento </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la fattura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il DURC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Tutto il plico è pinzato assieme (no fermagli).</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8: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DSGA controlla che tutta la documentazione sia completa (controllo formale).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Effettuato questo controllo, il DSGA prepara il mandato di pagamento cartaceo, nell’applicativo INFOSCHOOL, e la disposizione elettronica OIL, nel remote-banking INBIZ.</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Infine, il DS effettua una rapido controllo finale di tutto il plico e convalida il pagamento OIL.</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smallCaps/>
        </w:rPr>
      </w:pPr>
      <w:r>
        <w:rPr>
          <w:rFonts w:ascii="Times New Roman" w:eastAsia="Times New Roman" w:hAnsi="Times New Roman" w:cs="Times New Roman"/>
          <w:b/>
          <w:smallCaps/>
        </w:rPr>
        <w:t>ALTRI ITER DIVERSI DA QUELLI STANDARD</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nel caso di beni in conto capitale segue sempre l’iter standard sopra specificato.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 procedura acquisti potrà avere un iter semplificato nel caso di </w:t>
      </w:r>
      <w:r>
        <w:rPr>
          <w:rFonts w:ascii="Times New Roman" w:eastAsia="Times New Roman" w:hAnsi="Times New Roman" w:cs="Times New Roman"/>
          <w:u w:val="single"/>
        </w:rPr>
        <w:t>materiali di consumo</w:t>
      </w:r>
      <w:r>
        <w:rPr>
          <w:rFonts w:ascii="Times New Roman" w:eastAsia="Times New Roman" w:hAnsi="Times New Roman" w:cs="Times New Roman"/>
        </w:rPr>
        <w:t xml:space="preserve"> da utilizzare in casi di urgenza (da un valore di 100 euro ad un valore massimo di 1000 euro); l’iter di urgenza può essere attestato solo dal DS o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 procedura acquisti potrà avere un iter </w:t>
      </w:r>
      <w:proofErr w:type="spellStart"/>
      <w:r>
        <w:rPr>
          <w:rFonts w:ascii="Times New Roman" w:eastAsia="Times New Roman" w:hAnsi="Times New Roman" w:cs="Times New Roman"/>
        </w:rPr>
        <w:t>super-semplificato</w:t>
      </w:r>
      <w:proofErr w:type="spellEnd"/>
      <w:r>
        <w:rPr>
          <w:rFonts w:ascii="Times New Roman" w:eastAsia="Times New Roman" w:hAnsi="Times New Roman" w:cs="Times New Roman"/>
        </w:rPr>
        <w:t xml:space="preserve"> (acquisti con le minute spese) nel caso di </w:t>
      </w:r>
      <w:r>
        <w:rPr>
          <w:rFonts w:ascii="Times New Roman" w:eastAsia="Times New Roman" w:hAnsi="Times New Roman" w:cs="Times New Roman"/>
          <w:u w:val="single"/>
        </w:rPr>
        <w:t>materiali di consumo</w:t>
      </w:r>
      <w:r>
        <w:rPr>
          <w:rFonts w:ascii="Times New Roman" w:eastAsia="Times New Roman" w:hAnsi="Times New Roman" w:cs="Times New Roman"/>
        </w:rPr>
        <w:t xml:space="preserve"> da utilizzare in casi di urgenza (fino ad un valore massimo di 100 euro); l’iter di urgenza può essere attestato solo dal DS o dal DSGA.</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ITER SEMPLIFICATO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questo caso sono individuate dal DS per ogni anno scolastico due persone di riferimento (“referenti piccoli acquisti”) che sono incaricate di effettuare piccoli acquisti presso alcuni fornitori della zona di Cittadella.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1: la richiesta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responsabili di laboratorio, indirizzo/dipartimento;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L’interessato compila un modulo di richiesta standard  che deve essere recepito e protocollato dall’ufficio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L’ufficio acquisti sottopone la richiesta all’attenzione del DS che, con la firma, ne autorizza l’evasione. In assenza della firma del DS la richiesta viene sospesa.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2: acquisizione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referenti piccoli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3: consegna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responsabili di laboratorio, dipartimento/indirizzo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compito dell’ufficio acquisti verificare che il modulo di collaudo sia completato in tutte le sue parti. I moduli di collaudo sono conservati dall’ufficio acquisti, che li pinza assieme al buono d’ordine.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materiale di cancelleria, la merce sarà presa in consegna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Nel caso di materiale di pulizia, la merce sarà presa in consegna dai coordinatori dei collaboratori scolastici. </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4: il buono ordine e il buono di scarico della merce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Subito dopo aver consegnato la merce agli interessati, l’ufficio acquisti, utilizzando il sistema INFOSCHOOL, deve:</w:t>
      </w:r>
    </w:p>
    <w:p w:rsidR="00F93842" w:rsidRDefault="00D0664C">
      <w:pPr>
        <w:pStyle w:val="normal"/>
        <w:widowControl w:val="0"/>
        <w:numPr>
          <w:ilvl w:val="0"/>
          <w:numId w:val="61"/>
        </w:numPr>
        <w:rPr>
          <w:rFonts w:ascii="Times New Roman" w:eastAsia="Times New Roman" w:hAnsi="Times New Roman" w:cs="Times New Roman"/>
        </w:rPr>
      </w:pPr>
      <w:r>
        <w:rPr>
          <w:rFonts w:ascii="Times New Roman" w:eastAsia="Times New Roman" w:hAnsi="Times New Roman" w:cs="Times New Roman"/>
        </w:rPr>
        <w:t>inserire il buono ordine in INFOSCHOOL a partire dalla bolla</w:t>
      </w:r>
    </w:p>
    <w:p w:rsidR="00F93842" w:rsidRDefault="00D0664C">
      <w:pPr>
        <w:pStyle w:val="normal"/>
        <w:widowControl w:val="0"/>
        <w:numPr>
          <w:ilvl w:val="0"/>
          <w:numId w:val="61"/>
        </w:numPr>
        <w:rPr>
          <w:rFonts w:ascii="Times New Roman" w:eastAsia="Times New Roman" w:hAnsi="Times New Roman" w:cs="Times New Roman"/>
        </w:rPr>
      </w:pPr>
      <w:r>
        <w:rPr>
          <w:rFonts w:ascii="Times New Roman" w:eastAsia="Times New Roman" w:hAnsi="Times New Roman" w:cs="Times New Roma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5: acquisizione della fattura e preparazione del plico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Identica alla fase 7 dell’iter standard.</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6: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Identica alla fase 8 dell’iter standard.</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smallCaps/>
        </w:rPr>
      </w:pPr>
      <w:r>
        <w:rPr>
          <w:rFonts w:ascii="Times New Roman" w:eastAsia="Times New Roman" w:hAnsi="Times New Roman" w:cs="Times New Roman"/>
          <w:b/>
          <w:smallCaps/>
        </w:rPr>
        <w:t>ACQUISTI CON LE MINUTE SPESE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Potranno essere rimborsate, </w:t>
      </w:r>
      <w:r>
        <w:rPr>
          <w:rFonts w:ascii="Times New Roman" w:eastAsia="Times New Roman" w:hAnsi="Times New Roman" w:cs="Times New Roman"/>
          <w:i/>
        </w:rPr>
        <w:t xml:space="preserve">previa autorizzazione del DSGA, </w:t>
      </w:r>
      <w:r>
        <w:rPr>
          <w:rFonts w:ascii="Times New Roman" w:eastAsia="Times New Roman" w:hAnsi="Times New Roman" w:cs="Times New Roman"/>
        </w:rPr>
        <w:t xml:space="preserve"> solo le piccole spese di carattere occasionale che presuppongono l'urgenza il cui pagamento per contanti si rende opportuno e conveniente.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DSGA provvederà al pagamento dei rimborsi delle minute spese anticipate dal richiedente, autorizzato come sopra, esclusivamente sulla base delle note spese effettuate: fattura quietanzata e/o scontrino fiscale.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modulo per l'autorizzazione all'anticipo della spesa e relativa richiesta di rimborso è scaricabile dal sito internet dell'Istituto alla voce modulistica.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1: la richiesta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interessato;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L’interessato compila il modulo di richiesta e lo consegna al DSGA, che lo trattiene.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2: affidamento dell’acquisto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coinvolto:DSGA; collaboratore scolastico o altra persona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DSGA incarica una persona di effettuare l’acquisto e contestualmente gli consegna:</w:t>
      </w:r>
    </w:p>
    <w:p w:rsidR="00F93842" w:rsidRDefault="00D0664C">
      <w:pPr>
        <w:pStyle w:val="normal"/>
        <w:widowControl w:val="0"/>
        <w:numPr>
          <w:ilvl w:val="0"/>
          <w:numId w:val="63"/>
        </w:numPr>
        <w:rPr>
          <w:rFonts w:ascii="Times New Roman" w:eastAsia="Times New Roman" w:hAnsi="Times New Roman" w:cs="Times New Roman"/>
        </w:rPr>
      </w:pPr>
      <w:r>
        <w:rPr>
          <w:rFonts w:ascii="Times New Roman" w:eastAsia="Times New Roman" w:hAnsi="Times New Roman" w:cs="Times New Roman"/>
        </w:rPr>
        <w:t>una copia del modulo di richiesta</w:t>
      </w:r>
    </w:p>
    <w:p w:rsidR="00F93842" w:rsidRDefault="00D0664C">
      <w:pPr>
        <w:pStyle w:val="normal"/>
        <w:widowControl w:val="0"/>
        <w:numPr>
          <w:ilvl w:val="0"/>
          <w:numId w:val="63"/>
        </w:numPr>
        <w:rPr>
          <w:rFonts w:ascii="Times New Roman" w:eastAsia="Times New Roman" w:hAnsi="Times New Roman" w:cs="Times New Roman"/>
        </w:rPr>
      </w:pPr>
      <w:r>
        <w:rPr>
          <w:rFonts w:ascii="Times New Roman" w:eastAsia="Times New Roman" w:hAnsi="Times New Roman" w:cs="Times New Roman"/>
        </w:rPr>
        <w:t>i contanti per effettuare l’acquisto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100 euro)</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3: acquisizione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incaricato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persona incaricata effettua l’acquisto e conserva lo scontrino e il resto. Quindi consegna tutto (merce, scontrino, resto) al DSGA.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4: consegna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DSGA; interessato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Il DSGA consegna la merce all’interessato.</w:t>
      </w:r>
    </w:p>
    <w:p w:rsidR="003D4C45" w:rsidRDefault="003D4C45">
      <w:pPr>
        <w:pStyle w:val="normal"/>
        <w:rPr>
          <w:rFonts w:ascii="Times New Roman" w:eastAsia="Times New Roman" w:hAnsi="Times New Roman" w:cs="Times New Roman"/>
        </w:rPr>
      </w:pPr>
    </w:p>
    <w:p w:rsidR="006136A0" w:rsidRDefault="006136A0">
      <w:pPr>
        <w:rPr>
          <w:b/>
          <w:sz w:val="28"/>
          <w:szCs w:val="28"/>
        </w:rPr>
      </w:pPr>
      <w:r>
        <w:rPr>
          <w:b/>
          <w:sz w:val="28"/>
          <w:szCs w:val="28"/>
        </w:rPr>
        <w:br w:type="page"/>
      </w:r>
    </w:p>
    <w:p w:rsidR="00F93842" w:rsidRPr="003D4C45" w:rsidRDefault="00D0664C">
      <w:pPr>
        <w:pStyle w:val="normal"/>
        <w:rPr>
          <w:b/>
          <w:sz w:val="28"/>
          <w:szCs w:val="28"/>
        </w:rPr>
      </w:pPr>
      <w:r w:rsidRPr="003D4C45">
        <w:rPr>
          <w:b/>
          <w:sz w:val="28"/>
          <w:szCs w:val="28"/>
        </w:rPr>
        <w:lastRenderedPageBreak/>
        <w:t xml:space="preserve">TITOLO </w:t>
      </w:r>
      <w:r w:rsidR="003D4C45" w:rsidRPr="003D4C45">
        <w:rPr>
          <w:b/>
          <w:sz w:val="28"/>
          <w:szCs w:val="28"/>
        </w:rPr>
        <w:t>17</w:t>
      </w:r>
      <w:r w:rsidRPr="003D4C45">
        <w:rPr>
          <w:b/>
          <w:sz w:val="28"/>
          <w:szCs w:val="28"/>
        </w:rPr>
        <w:t xml:space="preserve"> - REGOLAMENTO INTERNO SULLA GESTIONE DEGLI INVENTARI DEI BENI MOBILI </w:t>
      </w:r>
      <w:proofErr w:type="spellStart"/>
      <w:r w:rsidRPr="003D4C45">
        <w:rPr>
          <w:b/>
          <w:sz w:val="28"/>
          <w:szCs w:val="28"/>
        </w:rPr>
        <w:t>DI</w:t>
      </w:r>
      <w:proofErr w:type="spellEnd"/>
      <w:r w:rsidRPr="003D4C45">
        <w:rPr>
          <w:b/>
          <w:sz w:val="28"/>
          <w:szCs w:val="28"/>
        </w:rPr>
        <w:t xml:space="preserve"> PROPRIETA’ DELL’ISTITUZIONE SCOLASTICA</w:t>
      </w:r>
    </w:p>
    <w:p w:rsidR="00F93842" w:rsidRDefault="00F93842">
      <w:pPr>
        <w:pStyle w:val="normal"/>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 – OGGETTO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In quanto previsto dall’art. 38 del D.I. 129/2018, avente ad oggetto l’uso temporaneo e precario dell’edificio scolastico, nel presente regolamento vengono previste le modalità in esecuzione delle disposizioni in essi contenute.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2 – QUADRO NORMATIVO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F93842" w:rsidRDefault="00F93842">
      <w:pPr>
        <w:pStyle w:val="normal"/>
        <w:jc w:val="both"/>
        <w:rPr>
          <w:rFonts w:ascii="Times New Roman" w:eastAsia="Times New Roman" w:hAnsi="Times New Roman" w:cs="Times New Roman"/>
          <w:b/>
          <w:i/>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3 – CONSIDERAZIONI GENERALI SUI BENI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F93842" w:rsidRDefault="00F93842">
      <w:pPr>
        <w:pStyle w:val="normal"/>
        <w:jc w:val="both"/>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4 – FINALITA’</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F93842" w:rsidRDefault="00D0664C">
      <w:pPr>
        <w:pStyle w:val="normal"/>
        <w:numPr>
          <w:ilvl w:val="0"/>
          <w:numId w:val="10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la corretta iscrizione dei beni in distinti inventari;</w:t>
      </w:r>
    </w:p>
    <w:p w:rsidR="00F93842" w:rsidRDefault="00D0664C">
      <w:pPr>
        <w:pStyle w:val="normal"/>
        <w:numPr>
          <w:ilvl w:val="0"/>
          <w:numId w:val="10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costante controllo della consistenza del patrimonio, mediante il Consegnatario e </w:t>
      </w:r>
      <w:proofErr w:type="spellStart"/>
      <w:r>
        <w:rPr>
          <w:rFonts w:ascii="Times New Roman" w:eastAsia="Times New Roman" w:hAnsi="Times New Roman" w:cs="Times New Roman"/>
          <w:color w:val="000000"/>
        </w:rPr>
        <w:t>Sub-consegnatario</w:t>
      </w:r>
      <w:proofErr w:type="spellEnd"/>
      <w:r>
        <w:rPr>
          <w:rFonts w:ascii="Times New Roman" w:eastAsia="Times New Roman" w:hAnsi="Times New Roman" w:cs="Times New Roman"/>
          <w:color w:val="000000"/>
        </w:rPr>
        <w:t>;</w:t>
      </w:r>
    </w:p>
    <w:p w:rsidR="00F93842" w:rsidRDefault="00D0664C">
      <w:pPr>
        <w:pStyle w:val="normal"/>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r>
        <w:rPr>
          <w:rFonts w:ascii="Times New Roman" w:eastAsia="Times New Roman" w:hAnsi="Times New Roman" w:cs="Times New Roman"/>
          <w:color w:val="000000"/>
        </w:rPr>
        <w:tab/>
        <w:t xml:space="preserve">la vigilanza sulle modalità di utilizzazione, custodia e conservazione dei beni facenti parte del patrimonio; </w:t>
      </w:r>
    </w:p>
    <w:p w:rsidR="00F93842" w:rsidRDefault="00D0664C">
      <w:pPr>
        <w:pStyle w:val="normal"/>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la redazione di un Conto del Patrimonio (art. 22 reg. del regolamento) </w:t>
      </w:r>
    </w:p>
    <w:p w:rsidR="00F93842" w:rsidRDefault="00D0664C">
      <w:pPr>
        <w:pStyle w:val="normal"/>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 </w:t>
      </w:r>
      <w:r>
        <w:rPr>
          <w:rFonts w:ascii="Times New Roman" w:eastAsia="Times New Roman" w:hAnsi="Times New Roman" w:cs="Times New Roman"/>
          <w:color w:val="000000"/>
        </w:rPr>
        <w:tab/>
        <w:t>la costruzione di un sistema di flussi informativi gestiti con appositi pacchetti gestionali, software di inventario e magazzino, conformi alla modulistica ministeriale.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Le scritture patrimoniali istituite per l’Istituzione Scolastica sono le seguenti: </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Inventario Generale dei beni mobili appartenenti alla categoria I – beni mobili costituenti   la dotazione degli uffici ed alla categoria III – materiale scientifico, di laboratorio, attrezzature tecniche e didattiche; </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Inventario Generale dei beni mobili appartenenti alla II categoria - Libri e materiale bibliografico;</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delle licenze d’uso di software;</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dei libri costituenti la biblioteca dei libri dati in prestito agli alunni, atlanti, vocabolari;</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interno di laboratorio, sul quale vengono annotati tutti i beni presenti nel laboratorio;</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Situazione Patrimoniale attivo/passivo.</w:t>
      </w:r>
    </w:p>
    <w:p w:rsidR="00F93842" w:rsidRDefault="00F93842">
      <w:pPr>
        <w:pStyle w:val="normal"/>
        <w:jc w:val="center"/>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5 – BENI INVENTARIABILI E INVENTARIAZIONE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norma degli articoli 31 e 32 del regolamento di contabilità, i beni posseduti devono essere iscritti in distinti inventari.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 particolare, gli inventari da tenere, secondo il regolamento di contabilità, art. 31 comma 1, sempreché, ovviamente, ne ricorrano i presupposti fattuali, sono:</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beni mobili</w:t>
      </w:r>
      <w:r>
        <w:rPr>
          <w:rFonts w:ascii="Times New Roman" w:eastAsia="Times New Roman" w:hAnsi="Times New Roman" w:cs="Times New Roman"/>
          <w:color w:val="000000"/>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beni immobili</w:t>
      </w:r>
      <w:r>
        <w:rPr>
          <w:rFonts w:ascii="Times New Roman" w:eastAsia="Times New Roman" w:hAnsi="Times New Roman" w:cs="Times New Roman"/>
          <w:color w:val="000000"/>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Pr>
          <w:rFonts w:ascii="Times New Roman" w:eastAsia="Times New Roman" w:hAnsi="Times New Roman" w:cs="Times New Roman"/>
          <w:color w:val="000000"/>
          <w:u w:val="single"/>
        </w:rPr>
        <w:t>Registro dei beni di valore storico-artistico:</w:t>
      </w:r>
      <w:r>
        <w:rPr>
          <w:rFonts w:ascii="Times New Roman" w:eastAsia="Times New Roman" w:hAnsi="Times New Roman" w:cs="Times New Roman"/>
          <w:color w:val="000000"/>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Registro dei beni mobili ed immobili appartenenti a soggetti terzi: </w:t>
      </w:r>
      <w:r>
        <w:rPr>
          <w:rFonts w:ascii="Times New Roman" w:eastAsia="Times New Roman" w:hAnsi="Times New Roman" w:cs="Times New Roman"/>
          <w:color w:val="000000"/>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libri e materiale bibliografico:</w:t>
      </w:r>
      <w:r>
        <w:rPr>
          <w:rFonts w:ascii="Times New Roman" w:eastAsia="Times New Roman" w:hAnsi="Times New Roman" w:cs="Times New Roman"/>
          <w:color w:val="000000"/>
        </w:rPr>
        <w:t xml:space="preserve"> per quanto attiene all’inventario dei libri e del materiale bibliografico (come già accennato, registro dei beni della II categoria), vanno seguite le stesse modalità di tenuta previste per gli altri beni mobili.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valori mobiliari:</w:t>
      </w:r>
      <w:r>
        <w:rPr>
          <w:rFonts w:ascii="Times New Roman" w:eastAsia="Times New Roman" w:hAnsi="Times New Roman" w:cs="Times New Roman"/>
          <w:color w:val="000000"/>
        </w:rPr>
        <w:t xml:space="preserve"> i valori mobiliari sono registrati specificando la tipologia, il valore, l’emittente e la scadenza del titolo.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veicoli e natanti</w:t>
      </w:r>
      <w:r>
        <w:rPr>
          <w:rFonts w:ascii="Times New Roman" w:eastAsia="Times New Roman" w:hAnsi="Times New Roman" w:cs="Times New Roman"/>
          <w:color w:val="000000"/>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w:t>
      </w:r>
      <w:r>
        <w:rPr>
          <w:rFonts w:ascii="Times New Roman" w:eastAsia="Times New Roman" w:hAnsi="Times New Roman" w:cs="Times New Roman"/>
          <w:color w:val="000000"/>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II</w:t>
      </w:r>
      <w:r>
        <w:rPr>
          <w:rFonts w:ascii="Times New Roman" w:eastAsia="Times New Roman" w:hAnsi="Times New Roman" w:cs="Times New Roman"/>
          <w:color w:val="000000"/>
        </w:rPr>
        <w:t xml:space="preserve">: libri e pubblicazioni sia ufficiali sia non ufficiali;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III</w:t>
      </w:r>
      <w:r>
        <w:rPr>
          <w:rFonts w:ascii="Times New Roman" w:eastAsia="Times New Roman" w:hAnsi="Times New Roman" w:cs="Times New Roman"/>
          <w:color w:val="000000"/>
        </w:rPr>
        <w:t>: materiale scientifico, di laboratorio, hardware, oggetti di valore, metalli preziosi, strumenti musicali, attrezzature tecniche e didattiche nonché attrezzature sanitarie diagnostiche e terapeutiche;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IV</w:t>
      </w:r>
      <w:r>
        <w:rPr>
          <w:rFonts w:ascii="Times New Roman" w:eastAsia="Times New Roman" w:hAnsi="Times New Roman" w:cs="Times New Roman"/>
          <w:color w:val="000000"/>
        </w:rPr>
        <w:t xml:space="preserve">: beni immateriali (brevetti, marchi, software proprietario, ecc.);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Categoria V </w:t>
      </w:r>
      <w:r>
        <w:rPr>
          <w:rFonts w:ascii="Times New Roman" w:eastAsia="Times New Roman" w:hAnsi="Times New Roman" w:cs="Times New Roman"/>
          <w:color w:val="000000"/>
        </w:rPr>
        <w:t xml:space="preserve">: mezzi di trasporto (automezzi, natanti, </w:t>
      </w:r>
      <w:proofErr w:type="spellStart"/>
      <w:r>
        <w:rPr>
          <w:rFonts w:ascii="Times New Roman" w:eastAsia="Times New Roman" w:hAnsi="Times New Roman" w:cs="Times New Roman"/>
          <w:color w:val="000000"/>
        </w:rPr>
        <w:t>ect</w:t>
      </w:r>
      <w:proofErr w:type="spellEnd"/>
      <w:r>
        <w:rPr>
          <w:rFonts w:ascii="Times New Roman" w:eastAsia="Times New Roman" w:hAnsi="Times New Roman" w:cs="Times New Roman"/>
          <w:color w:val="000000"/>
        </w:rPr>
        <w:t>.).</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Così, per i beni mobili registrati, oltre all'iscrizione in inventario e pure in assenza di puntuali istruzioni regolamentari, vanno tenute, per esigenze amministrative e gestionali, apposite scritture sussidiarie.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presente regolamento oltre agli inventari sopra citati, prevede ulteriori registri di seguito riportati: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registro dei libri costituenti la biblioteca dei libri dati in prestito agli alunni, atlanti, vocabolari;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valore inventariale dei beni attribuito all’atto dell’iscrizione e per le varie categorie elencate deve essere così determinato: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prezzo di fattura, IVA compresa, per gli oggetti acquistati: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prezzo di stima per quelli ricevuti in dono: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prezzo di costo per quelli prodotti nei laboratori dell’Istituto.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Nel caso non sia possibile determinare il valore del bene, si procede ad una stima da parte di una apposita commissione, come previsto dall’art 11 del presente regolamento.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consegnatario provvede, mediante il personale ausiliario incaricato, all’applicazione dell’etichetta inventariale sul bene acquisito.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L’inventario generale dei beni mobili e quello dei libri contengono la registrazione dei fondamentali elementi identificativi dei singoli beni patrimoniali secondo l’ordine temporale di acquisizione.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Qualsiasi variazione in aumento o diminuzione dei beni soggetti ad inventario è annotata, in ordine cronologico, nell’inventario di riferimento.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F93842" w:rsidRDefault="00F93842">
      <w:pPr>
        <w:pStyle w:val="normal"/>
        <w:jc w:val="both"/>
        <w:rPr>
          <w:rFonts w:ascii="Times New Roman" w:eastAsia="Times New Roman" w:hAnsi="Times New Roman" w:cs="Times New Roman"/>
          <w:b/>
          <w:i/>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6 – BENI MOBILI NON INVENTARIABILI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Non si iscrivono in inventario gli oggetti fragili e di facile consumo, aventi modesto valore, vale a dire tutti i beni che per l'uso continuo sono destinati ad esaurirsi o deteriorarsi rapidamente.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e comunque, tutti i beni di modico valore, indipendentemente dalla loro natura, fino al limite di € 200,00 iva inclusa, salvo che non costituiscano elementi di una universalità di beni mobiliare avente valore superiore al limite stabilito.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F93842" w:rsidRDefault="00F93842">
      <w:pPr>
        <w:pStyle w:val="normal"/>
        <w:jc w:val="both"/>
        <w:rPr>
          <w:rFonts w:ascii="Times New Roman" w:eastAsia="Times New Roman" w:hAnsi="Times New Roman" w:cs="Times New Roman"/>
          <w:color w:val="000000"/>
          <w:highlight w:val="yellow"/>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7 – RICOGNIZIONE DEI BENI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base all’art. 31, c. 9 del regolamento di contabilità, si deve provvedere almeno ogni cinque anni alla ricognizione dei beni posseduti e almeno ogni dieci anni alla rivalutazione dei beni e rinnovo degli inventari.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Dette operazioni, in quanto improntate a criteri di trasparenza, vengono effettuate da una apposita commissione nominata con il provvedimento formale del Dirigente Scolastico di cui all’art.11 lettera b) del presente regolamento.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Le operazioni relative devono risultare da apposito processo verbale da redigersi in conformità dei modelli allegati alla circolare </w:t>
      </w:r>
      <w:proofErr w:type="spellStart"/>
      <w:r>
        <w:rPr>
          <w:rFonts w:ascii="Times New Roman" w:eastAsia="Times New Roman" w:hAnsi="Times New Roman" w:cs="Times New Roman"/>
          <w:color w:val="000000"/>
        </w:rPr>
        <w:t>Miur</w:t>
      </w:r>
      <w:proofErr w:type="spellEnd"/>
      <w:r>
        <w:rPr>
          <w:rFonts w:ascii="Times New Roman" w:eastAsia="Times New Roman" w:hAnsi="Times New Roman" w:cs="Times New Roman"/>
          <w:color w:val="000000"/>
        </w:rPr>
        <w:t xml:space="preserve"> n 8910 del 2 dicembre 2011, modello PV/base in formato elettronico, che deve essere sottoscritto da tutti gli intervenuti.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processo verbale deve essere corredato in relazione a ciascun inventario, dei seguenti modelli: </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beni esistenti in uso, ivi compresi quelli rinvenuti e non assunti in carico appartenenti a tutte le categorie di beni esistenti in inventario (PV/1);</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Relativamente ai beni dei gabinetti, dei laboratori, la Commissione dovrà coinvolgere nelle attività ricognitive anche i docenti affidatari (sub consegnatari) a norma dell’art 30 comma 3 del regolamento di contabilità.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quel che attiene alla ricognizione materiale dei beni svolta secondo le indicazioni sopra illustrate, potranno verificarsi, sostanzialmente, due fattispecie concrete: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i beni rinvenuti con la ricognizione corrispondono esattamente a quelli risultanti dalle scritture contabili. In questo caso, è sufficiente procedere all'aggiornamento dei relativi valori, oltre,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eventualmente, dell'ubicazione e dello stato di conservazione nonché, se del caso, della diversa categoria;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Sulla base delle risultanze di cui sopra sarà compilato il nuovo inventario dopo aver effettuato le operazioni di aggiornamento dei valori.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L’effettuazione della ricognizione materiale dei beni, oltre che nel caso di rinnovazione degli inventari, potrà essere svolta nei seguenti casi: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Scadenza del termine quinquennale dall’ultima ricognizione (art. 31 comm.9 del regolamento);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Passaggio di consegne tra </w:t>
      </w:r>
      <w:proofErr w:type="spellStart"/>
      <w:r>
        <w:rPr>
          <w:rFonts w:ascii="Times New Roman" w:eastAsia="Times New Roman" w:hAnsi="Times New Roman" w:cs="Times New Roman"/>
          <w:color w:val="000000"/>
        </w:rPr>
        <w:t>D.S.G.A.</w:t>
      </w:r>
      <w:proofErr w:type="spellEnd"/>
      <w:r>
        <w:rPr>
          <w:rFonts w:ascii="Times New Roman" w:eastAsia="Times New Roman" w:hAnsi="Times New Roman" w:cs="Times New Roman"/>
          <w:color w:val="000000"/>
        </w:rPr>
        <w:t xml:space="preserve"> (art. 30 comm.5 del regolamento)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Apposita iniziativa del Direttore (circolare 18/9/2008 n.26RGS)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8 - AGGIORNAMENTO DEI VALORI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F93842" w:rsidRDefault="00F93842">
      <w:pPr>
        <w:pStyle w:val="normal"/>
        <w:jc w:val="right"/>
        <w:rPr>
          <w:rFonts w:ascii="Times New Roman" w:eastAsia="Times New Roman" w:hAnsi="Times New Roman" w:cs="Times New Roman"/>
          <w:color w:val="000000"/>
        </w:rPr>
      </w:pPr>
    </w:p>
    <w:tbl>
      <w:tblPr>
        <w:tblStyle w:val="a6"/>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444"/>
        <w:gridCol w:w="2444"/>
        <w:gridCol w:w="2445"/>
        <w:gridCol w:w="2444"/>
      </w:tblGrid>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TIPOLOGIA BENI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ALIQUOTA</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TIPOLOGIA BENI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ALIQUOTA</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Mezzi di trasporto stradali leggeri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Hardware</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Mezzi di trasporto stradali pesanti ed automezzi ad uso specifico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Equipaggiamento e vestiario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Mezzi di trasporto aerei </w:t>
            </w:r>
            <w:r>
              <w:rPr>
                <w:rFonts w:ascii="Times New Roman" w:eastAsia="Times New Roman" w:hAnsi="Times New Roman" w:cs="Times New Roman"/>
                <w:color w:val="000000"/>
              </w:rPr>
              <w:lastRenderedPageBreak/>
              <w:t>e marittimi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Materiale bibliografico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Macchinari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Strumenti musicali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Mobili ed arredi per ufficio, per alloggi e pertinenze, per locali ad uso specifico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Animali </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Impianti ed attrezzature</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Opere dell’ingegno e software prodotto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bl>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criterio dell’ammortamento, poi, non si applica alle seguenti tipologie di beni: </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beni di valore storico-artistico e preziosi in genere; </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immobili; valori mobiliari e partecipazioni.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terreni edificabili invece sono soggetti a stima.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9 - REDAZIONE DEI NUOVI INVENTARI E ADEMPIMENTI CONNESSI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10 – CANCELLAZIONE BENI MOBILI DAI REGISTRI INVENTARIALI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La procedura che si porrà in essere è la seguente: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Il dirigente scolastico, acquisita la relazione della commissione e la proposta di scarico di beni da parte del Direttore </w:t>
      </w:r>
      <w:proofErr w:type="spellStart"/>
      <w:r>
        <w:rPr>
          <w:rFonts w:ascii="Times New Roman" w:eastAsia="Times New Roman" w:hAnsi="Times New Roman" w:cs="Times New Roman"/>
          <w:color w:val="000000"/>
        </w:rPr>
        <w:t>S.G.A</w:t>
      </w:r>
      <w:proofErr w:type="spellEnd"/>
      <w:r>
        <w:rPr>
          <w:rFonts w:ascii="Times New Roman" w:eastAsia="Times New Roman" w:hAnsi="Times New Roman" w:cs="Times New Roman"/>
          <w:color w:val="000000"/>
        </w:rPr>
        <w:t xml:space="preserve"> provvede ad emettere apposito decreto di discarico inventariale e contestuale vendita dei beni non più utilizzati.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Con atto successivo provvede all’emanazione di un avviso d’asta da pubblicare all’albo della scuola e da comunicare agli alunni.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pubblicazione deve avvenire almeno 15 giorni prima della data stabilita per l’aggiudicazione della gara.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offerte devono pervenire all’istituzione scolastica entro la data stabilita, a mezzo posta elettronica.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11- LE COMMISSIONI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All’interno di questo Istituto sono previste due tipologie di commissioni (senza oneri per lo Stato), con specifiche mansioni riguardanti i beni mobili acquistati e da inventariare, aventi i seguenti compiti:</w:t>
      </w:r>
    </w:p>
    <w:p w:rsidR="00F93842" w:rsidRDefault="00D0664C">
      <w:pPr>
        <w:pStyle w:val="normal"/>
        <w:numPr>
          <w:ilvl w:val="0"/>
          <w:numId w:val="7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Commissione Tecnica dell’Istituto.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F93842" w:rsidRDefault="00D0664C">
      <w:pPr>
        <w:pStyle w:val="normal"/>
        <w:numPr>
          <w:ilvl w:val="0"/>
          <w:numId w:val="7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La Commissione per il rinnovo degli inventari.</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Commissione è formata ordinariamente da tre componenti, deve essere, di regola, composta come segue: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Dirigente (componente di diritto) o un suo delegato;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Direttore (componente di diritto), nella sua qualità di consegnatario e la cui partecipazione alla Commissione' non è delegabile, salvo circostanze eccezionali;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Componente nominato dal Dirigente nell'ambito del personale docente o del personale amministrativo, tecnico ed ausiliario (A.T.A.), in possesso di specifiche conoscenze tecniche.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L’affidamento di tale incarico alle suddette persone ha la durata necessaria all’espletamento delle attività suddette.</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Compiti della Commissione sono: </w:t>
      </w:r>
    </w:p>
    <w:p w:rsidR="00F93842" w:rsidRDefault="00D0664C">
      <w:pPr>
        <w:pStyle w:val="normal"/>
        <w:numPr>
          <w:ilvl w:val="0"/>
          <w:numId w:val="10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Provvedere alla ricognizione dei beni inventariati dell’Istituto che di norma deve avvenire almeno ogni 5 anni, cura (secondo quanto previsto dall’art. 31 del regolamento) la pratica di dismissione dall’Inventario stesso dei beni </w:t>
      </w:r>
      <w:r>
        <w:rPr>
          <w:rFonts w:ascii="Times New Roman" w:eastAsia="Times New Roman" w:hAnsi="Times New Roman" w:cs="Times New Roman"/>
        </w:rPr>
        <w:t>resi</w:t>
      </w:r>
      <w:r>
        <w:rPr>
          <w:rFonts w:ascii="Times New Roman" w:eastAsia="Times New Roman" w:hAnsi="Times New Roman" w:cs="Times New Roman"/>
          <w:color w:val="000000"/>
        </w:rPr>
        <w:t xml:space="preserve"> inservibili, verbalizzando i risultati della ricognizione e le eventuali proposte di discarico al Dirigente Scolastico, nonché le procedure di stima del valore residuo da attribuire ai beni da scaricare. </w:t>
      </w:r>
    </w:p>
    <w:p w:rsidR="00F93842" w:rsidRDefault="00D0664C">
      <w:pPr>
        <w:pStyle w:val="normal"/>
        <w:numPr>
          <w:ilvl w:val="0"/>
          <w:numId w:val="10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Provvedere alla Rivalutazione dei Beni secondo quanto disposto dalla normativa vigente ogni dieci anni.</w:t>
      </w:r>
    </w:p>
    <w:p w:rsidR="00F93842" w:rsidRDefault="00F93842">
      <w:pPr>
        <w:pStyle w:val="normal"/>
        <w:ind w:left="1080"/>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Tutta la documentazione inerente ai lavori svolti resterà agli atti d'ufficio e conservata secondo la normativa vigente.</w:t>
      </w:r>
    </w:p>
    <w:p w:rsidR="00F93842" w:rsidRDefault="00F93842">
      <w:pPr>
        <w:pStyle w:val="normal"/>
        <w:ind w:left="720"/>
        <w:jc w:val="center"/>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12 – CONSEGNATARIO e SUBCONSEGNATARIO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La custodia, la conservazione e l’utilizzazione dei beni mobili inventariati è affidata ad agenti responsabili costituiti da: a) consegnatario b) sub-consegnatari.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13 – COMPITI E RESPONSABILITA’</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consegnatario responsabile dei beni assegnati all’Istituzione Scolastica è il Direttore dei Servizi Generali ed Amministrativi (DSGA).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Il Dirigente Scolastico nomina, con proprio provvedimento, uno o più impiegati incaricati della sostituzione del consegnatario in caso di assenza o di impedimento temporaneo.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È fatto divieto ai consegnatari e sub-consegnatari di delegare, in tutto od in parte, le proprie funzioni ad altri soggetti, rimanendo ferma, in ogni caso, la personale responsabilità dei medesimi e dei loro sostituti.</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Le funzioni di consegnatario, pur restando ferme le responsabilità del Dirigente Scolastico, sono così esplicate:</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Conserva e gestisce i beni dell’Istituzione scolastica;</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Distribuisce il materiale di cancelleria, gli stampati e altro materiale di facile consumo;</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Cura la manutenzione dei beni mobili e degli arredi d’ufficio;</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Cura il livello delle scorte operative necessarie ad assicurare il regolare funzionamento degli uffici;</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Vigila sul regolare e corretto uso dei beni affidati agli utilizzatori finali, che fruiscono del bene o consumano il materiale;</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Vigila, verifica e riscontra il regolare adempimento delle prestazioni e delle prescrizioni contenute nei patti negoziali sottoscritti con gli affidatari delle forniture di beni e servizi.</w:t>
      </w:r>
    </w:p>
    <w:p w:rsidR="00F93842" w:rsidRDefault="00F93842">
      <w:pPr>
        <w:pStyle w:val="normal"/>
        <w:ind w:left="360"/>
        <w:jc w:val="both"/>
        <w:rPr>
          <w:rFonts w:ascii="Times New Roman" w:eastAsia="Times New Roman" w:hAnsi="Times New Roman" w:cs="Times New Roman"/>
          <w:color w:val="000000"/>
        </w:rPr>
      </w:pP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consegnatario deve, in particolare, curare che vengano correttamente e tempestivamente svolte le seguenti operazioni: </w:t>
      </w:r>
    </w:p>
    <w:p w:rsidR="00F93842" w:rsidRDefault="00D0664C">
      <w:pPr>
        <w:pStyle w:val="normal"/>
        <w:ind w:firstLine="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tenuta dei registri inventariali; </w:t>
      </w:r>
    </w:p>
    <w:p w:rsidR="00F93842" w:rsidRDefault="00D0664C">
      <w:pPr>
        <w:pStyle w:val="normal"/>
        <w:ind w:firstLine="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predisposizione delle etichette inventariali affinché siano poste su ciascun bene mobile; </w:t>
      </w:r>
    </w:p>
    <w:p w:rsidR="00F93842" w:rsidRDefault="00D0664C">
      <w:pPr>
        <w:pStyle w:val="normal"/>
        <w:ind w:left="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compilazione delle schede indicanti i beni custoditi in ciascun vano e relativa esposizione all’interno del vano stesso; </w:t>
      </w:r>
    </w:p>
    <w:p w:rsidR="00F93842" w:rsidRDefault="00D0664C">
      <w:pPr>
        <w:pStyle w:val="normal"/>
        <w:ind w:left="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ricognizione ogni cinque anni e rivalutazione dei beni inventariati con cadenza decennale; </w:t>
      </w:r>
    </w:p>
    <w:p w:rsidR="00F93842" w:rsidRDefault="00D0664C">
      <w:pPr>
        <w:pStyle w:val="normal"/>
        <w:ind w:left="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provvedimenti di manutenzione o riparazione o sostituzione di beni deteriorati, danneggiati o perduti, da ordinarsi direttamente o da richiedersi agli uffici competenti; </w:t>
      </w:r>
    </w:p>
    <w:p w:rsidR="00F93842" w:rsidRDefault="00D0664C">
      <w:pPr>
        <w:pStyle w:val="normal"/>
        <w:ind w:firstLine="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denuncia di eventi dannosi fortuiti o volontari e relativa segnalazione ai competenti uffici. </w:t>
      </w:r>
    </w:p>
    <w:p w:rsidR="00F93842" w:rsidRDefault="00F93842">
      <w:pPr>
        <w:pStyle w:val="normal"/>
        <w:ind w:firstLine="360"/>
        <w:jc w:val="both"/>
        <w:rPr>
          <w:rFonts w:ascii="Times New Roman" w:eastAsia="Times New Roman" w:hAnsi="Times New Roman" w:cs="Times New Roman"/>
          <w:color w:val="000000"/>
        </w:rPr>
      </w:pP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sub-consegnatario deve provvedere alla corretta custodia, conservazione e utilizzazione dei beni affidati alla sua responsabilità. </w:t>
      </w:r>
    </w:p>
    <w:p w:rsidR="00F93842" w:rsidRDefault="00D0664C">
      <w:pPr>
        <w:pStyle w:val="normal"/>
        <w:ind w:firstLine="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Egli assume i seguenti compiti: </w:t>
      </w:r>
    </w:p>
    <w:p w:rsidR="00F93842" w:rsidRDefault="00D0664C">
      <w:pPr>
        <w:pStyle w:val="normal"/>
        <w:ind w:firstLine="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conservazione dei beni custoditi nei vani posti sotto il suo controllo;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 recupero tempestivo dei beni temporaneamente collocati in spazi affidati ad altri sub-consegnatari;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richiesta di modifica della collocazione dei beni che siano trasferiti in spazi affidati ad altri sub-consegnatari;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richiesta al consegnatario di interventi di manutenzione o riparazione o sostituzione di beni deteriorati, danneggiati o perduti,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 denuncia al consegnatario o, in caso di urgenza, direttamente agli uffici responsabili, di eventi dannosi fortuiti o volontari.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14 – PASSAGGI </w:t>
      </w:r>
      <w:proofErr w:type="spellStart"/>
      <w:r>
        <w:rPr>
          <w:rFonts w:ascii="Times New Roman" w:eastAsia="Times New Roman" w:hAnsi="Times New Roman" w:cs="Times New Roman"/>
          <w:b/>
          <w:i/>
          <w:color w:val="000000"/>
        </w:rPr>
        <w:t>DI</w:t>
      </w:r>
      <w:proofErr w:type="spellEnd"/>
      <w:r>
        <w:rPr>
          <w:rFonts w:ascii="Times New Roman" w:eastAsia="Times New Roman" w:hAnsi="Times New Roman" w:cs="Times New Roman"/>
          <w:b/>
          <w:i/>
          <w:color w:val="000000"/>
        </w:rPr>
        <w:t xml:space="preserve"> GESTIONE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F93842" w:rsidRDefault="00F93842">
      <w:pPr>
        <w:pStyle w:val="normal"/>
        <w:jc w:val="both"/>
        <w:rPr>
          <w:rFonts w:ascii="Times New Roman" w:eastAsia="Times New Roman" w:hAnsi="Times New Roman" w:cs="Times New Roman"/>
          <w:color w:val="000000"/>
        </w:rPr>
      </w:pPr>
    </w:p>
    <w:p w:rsidR="00F93842" w:rsidRPr="003D4C45" w:rsidRDefault="00D0664C">
      <w:pPr>
        <w:pStyle w:val="normal"/>
        <w:jc w:val="both"/>
        <w:rPr>
          <w:rFonts w:ascii="Times New Roman" w:eastAsia="Times New Roman" w:hAnsi="Times New Roman" w:cs="Times New Roman"/>
          <w:i/>
          <w:color w:val="000000"/>
        </w:rPr>
      </w:pPr>
      <w:r w:rsidRPr="003D4C45">
        <w:rPr>
          <w:rFonts w:ascii="Times New Roman" w:eastAsia="Times New Roman" w:hAnsi="Times New Roman" w:cs="Times New Roman"/>
          <w:i/>
          <w:color w:val="000000"/>
        </w:rPr>
        <w:t xml:space="preserve">ARTICOLO 15 – UTILIZZO DEI BENI AL </w:t>
      </w:r>
      <w:proofErr w:type="spellStart"/>
      <w:r w:rsidRPr="003D4C45">
        <w:rPr>
          <w:rFonts w:ascii="Times New Roman" w:eastAsia="Times New Roman" w:hAnsi="Times New Roman" w:cs="Times New Roman"/>
          <w:i/>
          <w:color w:val="000000"/>
        </w:rPr>
        <w:t>DI</w:t>
      </w:r>
      <w:proofErr w:type="spellEnd"/>
      <w:r w:rsidRPr="003D4C45">
        <w:rPr>
          <w:rFonts w:ascii="Times New Roman" w:eastAsia="Times New Roman" w:hAnsi="Times New Roman" w:cs="Times New Roman"/>
          <w:i/>
          <w:color w:val="000000"/>
        </w:rPr>
        <w:t xml:space="preserve"> FUORI DELL’ISTITUTO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 beni mobili inventariati facenti parte del patrimonio dell’Istituto possono essere utilizzati, eccezionalmente, all’esterno, solo per l’attività didattica o altra attività organizzata dall’Istituto.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tal caso gli utilizzatori debbono, per poter disporre del bene all’esterno, acquisire l’Autorizzazione scritta del Consegnatario o suo delegato dichiarando l’assunzione di responsabilità per l’uso del bene prestato.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Al rientro del bene in sede si provvede alla verifica dell’integrità e funzionamento del bene. Qualora vengano riscontrati mal funzionamenti o danneggiamenti si inoltra segnalazione scritta al Consegnatario.</w:t>
      </w:r>
    </w:p>
    <w:p w:rsidR="00F93842" w:rsidRDefault="00F93842">
      <w:pPr>
        <w:pStyle w:val="normal"/>
        <w:jc w:val="both"/>
        <w:rPr>
          <w:rFonts w:ascii="Times New Roman" w:eastAsia="Times New Roman" w:hAnsi="Times New Roman" w:cs="Times New Roman"/>
          <w:color w:val="000000"/>
        </w:rPr>
      </w:pPr>
    </w:p>
    <w:p w:rsidR="00F93842" w:rsidRPr="003D4C45" w:rsidRDefault="00D0664C">
      <w:pPr>
        <w:pStyle w:val="normal"/>
        <w:jc w:val="both"/>
        <w:rPr>
          <w:rFonts w:ascii="Times New Roman" w:eastAsia="Times New Roman" w:hAnsi="Times New Roman" w:cs="Times New Roman"/>
          <w:i/>
          <w:color w:val="000000"/>
        </w:rPr>
      </w:pPr>
      <w:r w:rsidRPr="003D4C45">
        <w:rPr>
          <w:rFonts w:ascii="Times New Roman" w:eastAsia="Times New Roman" w:hAnsi="Times New Roman" w:cs="Times New Roman"/>
          <w:i/>
          <w:color w:val="000000"/>
        </w:rPr>
        <w:t>ARTICOLO 16 – USO TEMPORANEO E PRECARIO DELL’EDIFICIO SCOLASTICO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 La concessione dei locali </w:t>
      </w:r>
      <w:r>
        <w:rPr>
          <w:rFonts w:ascii="Times New Roman" w:eastAsia="Times New Roman" w:hAnsi="Times New Roman" w:cs="Times New Roman"/>
        </w:rPr>
        <w:t>scolastici</w:t>
      </w:r>
      <w:r>
        <w:rPr>
          <w:rFonts w:ascii="Times New Roman" w:eastAsia="Times New Roman" w:hAnsi="Times New Roman" w:cs="Times New Roman"/>
          <w:color w:val="000000"/>
        </w:rPr>
        <w:t xml:space="preserve"> può avvenire anche nei periodi di sospensione dell’attività didattica, secondo le modalità previste dall’art. 1 comma 22 della 107/2015.</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93842" w:rsidRPr="003D4C45" w:rsidRDefault="00D0664C">
      <w:pPr>
        <w:pStyle w:val="normal"/>
        <w:jc w:val="both"/>
        <w:rPr>
          <w:rFonts w:ascii="Times New Roman" w:eastAsia="Times New Roman" w:hAnsi="Times New Roman" w:cs="Times New Roman"/>
          <w:i/>
          <w:color w:val="000000"/>
        </w:rPr>
      </w:pPr>
      <w:r w:rsidRPr="003D4C45">
        <w:rPr>
          <w:rFonts w:ascii="Times New Roman" w:eastAsia="Times New Roman" w:hAnsi="Times New Roman" w:cs="Times New Roman"/>
          <w:i/>
          <w:color w:val="000000"/>
        </w:rPr>
        <w:t>ARTICOLO 17 – DISPOSIZIONI FINALI E TRANSITORIE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Il presente Regolamento ha natura di regolamento interno e rappresenta strumento di attuazione del Regolamento di contabilità D.I. 129/2018 ed è approvato con delibera dal Consiglio d’Istituto.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Il presente Regolamento entra in vigore a partire dal primo giorno successivo alla data di delibera del Consiglio di Istituto e rimane in vigore fino a nuova variazione.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rPr>
          <w:rFonts w:ascii="Times New Roman" w:eastAsia="Times New Roman" w:hAnsi="Times New Roman" w:cs="Times New Roman"/>
        </w:rPr>
      </w:pPr>
      <w:r>
        <w:br w:type="page"/>
      </w:r>
    </w:p>
    <w:p w:rsidR="00F93842" w:rsidRPr="003D4C45" w:rsidRDefault="00D0664C">
      <w:pPr>
        <w:pStyle w:val="normal"/>
        <w:rPr>
          <w:b/>
          <w:sz w:val="28"/>
          <w:szCs w:val="28"/>
        </w:rPr>
      </w:pPr>
      <w:r w:rsidRPr="003D4C45">
        <w:rPr>
          <w:b/>
          <w:sz w:val="28"/>
          <w:szCs w:val="28"/>
        </w:rPr>
        <w:lastRenderedPageBreak/>
        <w:t>TITOLO 1</w:t>
      </w:r>
      <w:r w:rsidR="006136A0">
        <w:rPr>
          <w:b/>
          <w:sz w:val="28"/>
          <w:szCs w:val="28"/>
        </w:rPr>
        <w:t>8</w:t>
      </w:r>
      <w:r w:rsidRPr="003D4C45">
        <w:rPr>
          <w:b/>
          <w:sz w:val="28"/>
          <w:szCs w:val="28"/>
        </w:rPr>
        <w:t xml:space="preserve"> - REGOLAMENTO PER GLI INCARICHI AGLI ESPERTI INTERNI/ESTERNI</w:t>
      </w:r>
    </w:p>
    <w:p w:rsidR="00F93842" w:rsidRDefault="00F93842">
      <w:pPr>
        <w:pStyle w:val="normal"/>
        <w:rPr>
          <w:b/>
          <w:color w:val="000000"/>
        </w:rPr>
      </w:pPr>
    </w:p>
    <w:p w:rsidR="00F93842" w:rsidRDefault="00D0664C">
      <w:pPr>
        <w:pStyle w:val="normal"/>
        <w:numPr>
          <w:ilvl w:val="2"/>
          <w:numId w:val="110"/>
        </w:numPr>
        <w:tabs>
          <w:tab w:val="left" w:pos="426"/>
        </w:tabs>
        <w:ind w:left="426"/>
      </w:pPr>
      <w:r>
        <w:t>INTRODUZIONE</w:t>
      </w:r>
    </w:p>
    <w:p w:rsidR="00F93842" w:rsidRDefault="00F93842">
      <w:pPr>
        <w:pStyle w:val="normal"/>
        <w:rPr>
          <w:b/>
          <w:color w:val="000000"/>
        </w:rPr>
      </w:pPr>
    </w:p>
    <w:p w:rsidR="00F93842" w:rsidRDefault="00D0664C">
      <w:pPr>
        <w:pStyle w:val="normal"/>
        <w:ind w:left="232" w:right="313"/>
        <w:jc w:val="both"/>
        <w:rPr>
          <w:color w:val="000000"/>
        </w:rPr>
      </w:pPr>
      <w:r>
        <w:rPr>
          <w:color w:val="000000"/>
        </w:rPr>
        <w:t xml:space="preserve">La Scuola, di per sé, è la principale fonte di </w:t>
      </w:r>
      <w:r>
        <w:rPr>
          <w:i/>
          <w:color w:val="000000"/>
        </w:rPr>
        <w:t xml:space="preserve">esperti </w:t>
      </w:r>
      <w:r>
        <w:rPr>
          <w:color w:val="000000"/>
        </w:rPr>
        <w:t>necessari per la formazione degli alunni / studenti, in quanto le competenze dei docenti sono tarate per ciascun grado ed ordine di scuola.</w:t>
      </w:r>
    </w:p>
    <w:p w:rsidR="00F93842" w:rsidRDefault="00D0664C">
      <w:pPr>
        <w:pStyle w:val="normal"/>
        <w:ind w:left="232"/>
        <w:jc w:val="both"/>
        <w:rPr>
          <w:color w:val="000000"/>
        </w:rPr>
      </w:pPr>
      <w:r>
        <w:rPr>
          <w:color w:val="000000"/>
        </w:rPr>
        <w:t>Tuttavia, soprattutto con l’avvento dell’</w:t>
      </w:r>
      <w:r>
        <w:rPr>
          <w:b/>
          <w:i/>
          <w:color w:val="000000"/>
        </w:rPr>
        <w:t xml:space="preserve">Autonomia scolastica, </w:t>
      </w:r>
      <w:r>
        <w:rPr>
          <w:color w:val="000000"/>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F93842" w:rsidRDefault="00D0664C">
      <w:pPr>
        <w:pStyle w:val="normal"/>
        <w:ind w:left="232"/>
        <w:jc w:val="both"/>
        <w:rPr>
          <w:color w:val="000000"/>
        </w:rPr>
      </w:pPr>
      <w:r>
        <w:rPr>
          <w:color w:val="000000"/>
        </w:rPr>
        <w:t>In questi casi è possibile far ricorso ad Esperti esterni all’Istituzione Scolastica.</w:t>
      </w:r>
    </w:p>
    <w:p w:rsidR="00F93842" w:rsidRDefault="00D0664C">
      <w:pPr>
        <w:pStyle w:val="normal"/>
        <w:ind w:left="232"/>
        <w:jc w:val="both"/>
        <w:rPr>
          <w:color w:val="000000"/>
        </w:rPr>
      </w:pPr>
      <w:r>
        <w:rPr>
          <w:color w:val="000000"/>
        </w:rPr>
        <w:t>Un altro caso di ricorso ad Esperti esterni è quando la formazione riguarda non gli alunni, ma il Personale scolastico (Docenti ed ATA), che l’Istituzione  è autorizzata ad attuare.</w:t>
      </w:r>
    </w:p>
    <w:p w:rsidR="00F93842" w:rsidRDefault="00D0664C">
      <w:pPr>
        <w:pStyle w:val="normal"/>
        <w:ind w:left="232"/>
        <w:jc w:val="both"/>
        <w:rPr>
          <w:color w:val="000000"/>
        </w:rPr>
      </w:pPr>
      <w:r>
        <w:rPr>
          <w:color w:val="000000"/>
        </w:rPr>
        <w:t>Un terzo caso riguarda la Consulenza di Esperti per particolari attività non di carattere formativo.</w:t>
      </w:r>
    </w:p>
    <w:p w:rsidR="00F93842" w:rsidRDefault="00D0664C">
      <w:pPr>
        <w:pStyle w:val="normal"/>
        <w:ind w:left="232" w:right="313"/>
        <w:jc w:val="both"/>
        <w:rPr>
          <w:color w:val="000000"/>
        </w:rPr>
      </w:pPr>
      <w:r>
        <w:rPr>
          <w:color w:val="000000"/>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F93842" w:rsidRDefault="00F93842">
      <w:pPr>
        <w:pStyle w:val="normal"/>
        <w:ind w:left="232" w:right="313"/>
        <w:jc w:val="both"/>
        <w:rPr>
          <w:color w:val="000000"/>
        </w:rPr>
      </w:pPr>
    </w:p>
    <w:p w:rsidR="00F93842" w:rsidRDefault="00D0664C">
      <w:pPr>
        <w:pStyle w:val="normal"/>
        <w:numPr>
          <w:ilvl w:val="2"/>
          <w:numId w:val="110"/>
        </w:numPr>
        <w:tabs>
          <w:tab w:val="left" w:pos="426"/>
        </w:tabs>
        <w:ind w:left="426"/>
      </w:pPr>
      <w:r>
        <w:t xml:space="preserve">FINALITÀ E AMBITO </w:t>
      </w:r>
      <w:proofErr w:type="spellStart"/>
      <w:r>
        <w:t>DI</w:t>
      </w:r>
      <w:proofErr w:type="spellEnd"/>
      <w:r>
        <w:t xml:space="preserve"> APPLICAZIONE</w:t>
      </w:r>
    </w:p>
    <w:p w:rsidR="00F93842" w:rsidRDefault="00D0664C">
      <w:pPr>
        <w:pStyle w:val="normal"/>
        <w:widowControl w:val="0"/>
        <w:numPr>
          <w:ilvl w:val="0"/>
          <w:numId w:val="72"/>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F93842" w:rsidRDefault="00D0664C">
      <w:pPr>
        <w:pStyle w:val="normal"/>
        <w:widowControl w:val="0"/>
        <w:numPr>
          <w:ilvl w:val="0"/>
          <w:numId w:val="72"/>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F93842" w:rsidRDefault="00F93842">
      <w:pPr>
        <w:pStyle w:val="normal"/>
        <w:widowControl w:val="0"/>
        <w:tabs>
          <w:tab w:val="left" w:pos="954"/>
        </w:tabs>
        <w:ind w:left="953" w:right="297"/>
        <w:jc w:val="both"/>
        <w:rPr>
          <w:rFonts w:ascii="Times New Roman" w:eastAsia="Times New Roman" w:hAnsi="Times New Roman" w:cs="Times New Roman"/>
        </w:rPr>
      </w:pPr>
    </w:p>
    <w:p w:rsidR="00F93842" w:rsidRDefault="00D0664C">
      <w:pPr>
        <w:pStyle w:val="normal"/>
        <w:numPr>
          <w:ilvl w:val="2"/>
          <w:numId w:val="110"/>
        </w:numPr>
        <w:tabs>
          <w:tab w:val="left" w:pos="426"/>
        </w:tabs>
        <w:ind w:left="426"/>
      </w:pPr>
      <w:r>
        <w:t xml:space="preserve">MODALITÀ </w:t>
      </w:r>
      <w:proofErr w:type="spellStart"/>
      <w:r>
        <w:t>DI</w:t>
      </w:r>
      <w:proofErr w:type="spellEnd"/>
      <w:r>
        <w:t xml:space="preserve"> INDIVIDUAZIONE DEGLI ESPERTI</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 xml:space="preserve">Sono oggetto di procedura semplificata e non si ricorre alla procedura comparativa, attraverso </w:t>
      </w:r>
      <w:proofErr w:type="spellStart"/>
      <w:r>
        <w:rPr>
          <w:rFonts w:ascii="Times New Roman" w:eastAsia="Times New Roman" w:hAnsi="Times New Roman" w:cs="Times New Roman"/>
        </w:rPr>
        <w:t>Avviso\Bando</w:t>
      </w:r>
      <w:proofErr w:type="spellEnd"/>
      <w:r>
        <w:rPr>
          <w:rFonts w:ascii="Times New Roman" w:eastAsia="Times New Roman" w:hAnsi="Times New Roman" w:cs="Times New Roman"/>
        </w:rPr>
        <w:t>,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La prestazione richiesta, in relazione alle specifiche competenze richieste, non consenta forme di comparazione;</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Il Dirigente Scolastico potrà procedere a trattativa diretta, qualora una gara sia andata deserta. L'affidamento diretto deve essere adeguatamente motivato.</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Il Consiglio di Istituto può prorogare il contratto di un esperto già individuato con precedente avviso/bando.</w:t>
      </w:r>
    </w:p>
    <w:p w:rsidR="00F93842" w:rsidRDefault="00D0664C">
      <w:pPr>
        <w:pStyle w:val="normal"/>
        <w:widowControl w:val="0"/>
        <w:numPr>
          <w:ilvl w:val="0"/>
          <w:numId w:val="71"/>
        </w:numPr>
        <w:tabs>
          <w:tab w:val="left" w:pos="954"/>
        </w:tabs>
        <w:ind w:left="232" w:right="298" w:firstLine="335"/>
        <w:jc w:val="both"/>
        <w:rPr>
          <w:rFonts w:ascii="Times New Roman" w:eastAsia="Times New Roman" w:hAnsi="Times New Roman" w:cs="Times New Roman"/>
        </w:rPr>
      </w:pPr>
      <w:r>
        <w:rPr>
          <w:rFonts w:ascii="Times New Roman" w:eastAsia="Times New Roman" w:hAnsi="Times New Roman" w:cs="Times New Roman"/>
        </w:rPr>
        <w:t xml:space="preserve">Fatto salvo quanto disciplinato ai precedenti comma 1 e 2, 3 negli altri casi si procede </w:t>
      </w:r>
      <w:r>
        <w:rPr>
          <w:rFonts w:ascii="Times New Roman" w:eastAsia="Times New Roman" w:hAnsi="Times New Roman" w:cs="Times New Roman"/>
        </w:rPr>
        <w:tab/>
        <w:t xml:space="preserve">con </w:t>
      </w:r>
      <w:r>
        <w:rPr>
          <w:rFonts w:ascii="Times New Roman" w:eastAsia="Times New Roman" w:hAnsi="Times New Roman" w:cs="Times New Roman"/>
        </w:rPr>
        <w:tab/>
        <w:t xml:space="preserve">la procedura di selezione comparativa dei candidati per il reperimento di esperti tramite </w:t>
      </w:r>
      <w:r>
        <w:rPr>
          <w:rFonts w:ascii="Times New Roman" w:eastAsia="Times New Roman" w:hAnsi="Times New Roman" w:cs="Times New Roman"/>
        </w:rPr>
        <w:tab/>
        <w:t>Avviso / Bando da pubblicarsi all’Albo del sito web dell’Istituto.</w:t>
      </w:r>
    </w:p>
    <w:p w:rsidR="00F93842" w:rsidRDefault="00F93842">
      <w:pPr>
        <w:pStyle w:val="normal"/>
        <w:tabs>
          <w:tab w:val="left" w:pos="954"/>
        </w:tabs>
        <w:ind w:left="232" w:right="298"/>
        <w:rPr>
          <w:rFonts w:ascii="Times New Roman" w:eastAsia="Times New Roman" w:hAnsi="Times New Roman" w:cs="Times New Roman"/>
        </w:rPr>
      </w:pPr>
    </w:p>
    <w:p w:rsidR="00F93842" w:rsidRDefault="00D0664C">
      <w:pPr>
        <w:pStyle w:val="normal"/>
        <w:numPr>
          <w:ilvl w:val="2"/>
          <w:numId w:val="110"/>
        </w:numPr>
        <w:tabs>
          <w:tab w:val="left" w:pos="426"/>
        </w:tabs>
        <w:ind w:left="426"/>
      </w:pPr>
      <w:r>
        <w:t>CONDIZIONI PER LA STIPULA DEI CONTRATTI</w:t>
      </w:r>
    </w:p>
    <w:p w:rsidR="00F93842" w:rsidRDefault="00F93842">
      <w:pPr>
        <w:pStyle w:val="normal"/>
        <w:rPr>
          <w:b/>
          <w:color w:val="000000"/>
        </w:rPr>
      </w:pPr>
    </w:p>
    <w:p w:rsidR="00F93842" w:rsidRDefault="00D0664C">
      <w:pPr>
        <w:pStyle w:val="normal"/>
        <w:ind w:left="232" w:right="1026"/>
        <w:jc w:val="both"/>
        <w:rPr>
          <w:color w:val="000000"/>
        </w:rPr>
      </w:pPr>
      <w:r>
        <w:rPr>
          <w:color w:val="000000"/>
        </w:rPr>
        <w:t>Per esigenze cui non possa far fronte con personale in servizio, l'istituzione scolastica può conferire incarichi individuali, con contratti di lavoro autonomo, di natura occasionale in presenza dei seguenti presupposti:</w:t>
      </w:r>
    </w:p>
    <w:p w:rsidR="00F93842" w:rsidRDefault="00D0664C">
      <w:pPr>
        <w:pStyle w:val="normal"/>
        <w:widowControl w:val="0"/>
        <w:numPr>
          <w:ilvl w:val="0"/>
          <w:numId w:val="70"/>
        </w:numPr>
        <w:tabs>
          <w:tab w:val="left" w:pos="395"/>
        </w:tabs>
        <w:ind w:right="1456" w:hanging="202"/>
        <w:jc w:val="both"/>
        <w:rPr>
          <w:rFonts w:ascii="Times New Roman" w:eastAsia="Times New Roman" w:hAnsi="Times New Roman" w:cs="Times New Roman"/>
        </w:rPr>
      </w:pPr>
      <w:r>
        <w:rPr>
          <w:rFonts w:ascii="Times New Roman" w:eastAsia="Times New Roman" w:hAnsi="Times New Roman" w:cs="Times New Roman"/>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F93842" w:rsidRDefault="00D0664C">
      <w:pPr>
        <w:pStyle w:val="normal"/>
        <w:widowControl w:val="0"/>
        <w:numPr>
          <w:ilvl w:val="0"/>
          <w:numId w:val="70"/>
        </w:numPr>
        <w:tabs>
          <w:tab w:val="left" w:pos="395"/>
        </w:tabs>
        <w:ind w:left="384" w:right="1267" w:hanging="152"/>
        <w:jc w:val="both"/>
        <w:rPr>
          <w:rFonts w:ascii="Times New Roman" w:eastAsia="Times New Roman" w:hAnsi="Times New Roman" w:cs="Times New Roman"/>
        </w:rPr>
      </w:pPr>
      <w:r>
        <w:rPr>
          <w:rFonts w:ascii="Times New Roman" w:eastAsia="Times New Roman" w:hAnsi="Times New Roman" w:cs="Times New Roman"/>
        </w:rPr>
        <w:t>l'amministrazione deve avere preliminarmente accertato l'impossibilità oggettiva di utilizzare le risorse umane disponibili al suo interno;</w:t>
      </w:r>
    </w:p>
    <w:p w:rsidR="00F93842" w:rsidRDefault="00D0664C">
      <w:pPr>
        <w:pStyle w:val="normal"/>
        <w:widowControl w:val="0"/>
        <w:numPr>
          <w:ilvl w:val="0"/>
          <w:numId w:val="70"/>
        </w:numPr>
        <w:tabs>
          <w:tab w:val="left" w:pos="395"/>
        </w:tabs>
        <w:ind w:hanging="202"/>
        <w:jc w:val="both"/>
        <w:rPr>
          <w:rFonts w:ascii="Times New Roman" w:eastAsia="Times New Roman" w:hAnsi="Times New Roman" w:cs="Times New Roman"/>
        </w:rPr>
      </w:pPr>
      <w:r>
        <w:rPr>
          <w:rFonts w:ascii="Times New Roman" w:eastAsia="Times New Roman" w:hAnsi="Times New Roman" w:cs="Times New Roman"/>
        </w:rPr>
        <w:t>la prestazione deve essere di natura temporanea e altamente qualificata;</w:t>
      </w:r>
    </w:p>
    <w:p w:rsidR="00F93842" w:rsidRDefault="00D0664C">
      <w:pPr>
        <w:pStyle w:val="normal"/>
        <w:widowControl w:val="0"/>
        <w:numPr>
          <w:ilvl w:val="0"/>
          <w:numId w:val="70"/>
        </w:numPr>
        <w:tabs>
          <w:tab w:val="left" w:pos="395"/>
        </w:tabs>
        <w:ind w:right="2129" w:hanging="202"/>
        <w:jc w:val="both"/>
        <w:rPr>
          <w:rFonts w:ascii="Times New Roman" w:eastAsia="Times New Roman" w:hAnsi="Times New Roman" w:cs="Times New Roman"/>
        </w:rPr>
      </w:pPr>
      <w:r>
        <w:rPr>
          <w:rFonts w:ascii="Times New Roman" w:eastAsia="Times New Roman" w:hAnsi="Times New Roman" w:cs="Times New Roman"/>
        </w:rPr>
        <w:t>devono essere preventivamente determinati durata, luogo, oggetto e compenso della prestazione.</w:t>
      </w:r>
    </w:p>
    <w:p w:rsidR="00F93842" w:rsidRDefault="00F93842">
      <w:pPr>
        <w:pStyle w:val="normal"/>
        <w:jc w:val="both"/>
        <w:rPr>
          <w:color w:val="000000"/>
        </w:rPr>
      </w:pPr>
    </w:p>
    <w:p w:rsidR="00F93842" w:rsidRDefault="00D0664C">
      <w:pPr>
        <w:pStyle w:val="normal"/>
        <w:ind w:left="232" w:right="313"/>
        <w:jc w:val="both"/>
        <w:rPr>
          <w:color w:val="000000"/>
        </w:rPr>
      </w:pPr>
      <w:r>
        <w:rPr>
          <w:color w:val="000000"/>
        </w:rPr>
        <w:lastRenderedPageBreak/>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Pr>
          <w:color w:val="000000"/>
        </w:rPr>
        <w:t>disposizioni.Tuttavia</w:t>
      </w:r>
      <w:proofErr w:type="spellEnd"/>
      <w:r>
        <w:rPr>
          <w:color w:val="000000"/>
        </w:rPr>
        <w:t>, prima di procedere al conferimento di incarichi a soggetti esterni, deve essere verificata l'impossibilità di corrispondere a tale esigenza con il personale in servizio presso l'istituzione scolastica.</w:t>
      </w:r>
    </w:p>
    <w:p w:rsidR="00F93842" w:rsidRDefault="00D0664C">
      <w:pPr>
        <w:pStyle w:val="normal"/>
        <w:ind w:left="218" w:right="267" w:firstLine="13"/>
        <w:jc w:val="both"/>
        <w:rPr>
          <w:color w:val="000000"/>
        </w:rPr>
      </w:pPr>
      <w:r>
        <w:rPr>
          <w:color w:val="000000"/>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r>
        <w:t xml:space="preserve">PUBBLICAZIONE DEGLI AVVISI </w:t>
      </w:r>
      <w:proofErr w:type="spellStart"/>
      <w:r>
        <w:t>DI</w:t>
      </w:r>
      <w:proofErr w:type="spellEnd"/>
      <w:r>
        <w:t xml:space="preserve"> SELEZIONE INTERNA</w:t>
      </w:r>
    </w:p>
    <w:p w:rsidR="00F93842" w:rsidRDefault="00D0664C">
      <w:pPr>
        <w:pStyle w:val="normal"/>
        <w:widowControl w:val="0"/>
        <w:numPr>
          <w:ilvl w:val="0"/>
          <w:numId w:val="69"/>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 xml:space="preserve">Il Dirigente scolastico, sulla base del </w:t>
      </w:r>
      <w:proofErr w:type="spellStart"/>
      <w:r>
        <w:rPr>
          <w:rFonts w:ascii="Times New Roman" w:eastAsia="Times New Roman" w:hAnsi="Times New Roman" w:cs="Times New Roman"/>
        </w:rPr>
        <w:t>P.T.O.F.</w:t>
      </w:r>
      <w:proofErr w:type="spellEnd"/>
      <w:r>
        <w:rPr>
          <w:rFonts w:ascii="Times New Roman" w:eastAsia="Times New Roman" w:hAnsi="Times New Roman" w:cs="Times New Roman"/>
        </w:rPr>
        <w:t xml:space="preserve"> e di quanto deliberato nel programma annuale, individua le attività e gli insegnamenti per i quali possono essere conferiti contratti con esperti e verifica la disponibilità del personale interno </w:t>
      </w:r>
      <w:proofErr w:type="spellStart"/>
      <w:r>
        <w:rPr>
          <w:rFonts w:ascii="Times New Roman" w:eastAsia="Times New Roman" w:hAnsi="Times New Roman" w:cs="Times New Roman"/>
        </w:rPr>
        <w:t>e\o</w:t>
      </w:r>
      <w:proofErr w:type="spellEnd"/>
      <w:r>
        <w:rPr>
          <w:rFonts w:ascii="Times New Roman" w:eastAsia="Times New Roman" w:hAnsi="Times New Roman" w:cs="Times New Roman"/>
        </w:rPr>
        <w:t xml:space="preserve"> di quello esterno.</w:t>
      </w:r>
    </w:p>
    <w:p w:rsidR="00F93842" w:rsidRDefault="00D0664C">
      <w:pPr>
        <w:pStyle w:val="normal"/>
        <w:widowControl w:val="0"/>
        <w:numPr>
          <w:ilvl w:val="0"/>
          <w:numId w:val="69"/>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La selezione delle risorse interne avviene con Avviso pubblicato sul sito dell'Istituzione scolastica per 10 giorni consecutivi, festivi inclusi, esplicitando:</w:t>
      </w:r>
    </w:p>
    <w:p w:rsidR="00F93842" w:rsidRDefault="00D0664C">
      <w:pPr>
        <w:pStyle w:val="normal"/>
        <w:widowControl w:val="0"/>
        <w:numPr>
          <w:ilvl w:val="1"/>
          <w:numId w:val="69"/>
        </w:numPr>
        <w:tabs>
          <w:tab w:val="left" w:pos="1165"/>
        </w:tabs>
        <w:ind w:hanging="210"/>
        <w:rPr>
          <w:rFonts w:ascii="Times New Roman" w:eastAsia="Times New Roman" w:hAnsi="Times New Roman" w:cs="Times New Roman"/>
        </w:rPr>
      </w:pPr>
      <w:r>
        <w:rPr>
          <w:rFonts w:ascii="Times New Roman" w:eastAsia="Times New Roman" w:hAnsi="Times New Roman" w:cs="Times New Roman"/>
        </w:rPr>
        <w:t>oggetto della prestazione;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tempi di attuazione;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durata del contratto;</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criteri di selezione;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 xml:space="preserve">compenso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proposto;</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modalità, modulistica e termini per la presentazione delle domande;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tempi e modalità per gli eventuali ricorsi.</w:t>
      </w:r>
    </w:p>
    <w:p w:rsidR="00F93842" w:rsidRDefault="00F93842">
      <w:pPr>
        <w:pStyle w:val="normal"/>
        <w:rPr>
          <w:color w:val="000000"/>
        </w:rPr>
      </w:pPr>
    </w:p>
    <w:p w:rsidR="00F93842" w:rsidRDefault="00D0664C">
      <w:pPr>
        <w:pStyle w:val="normal"/>
        <w:widowControl w:val="0"/>
        <w:numPr>
          <w:ilvl w:val="0"/>
          <w:numId w:val="69"/>
        </w:numPr>
        <w:tabs>
          <w:tab w:val="left" w:pos="954"/>
        </w:tabs>
        <w:ind w:right="298"/>
        <w:jc w:val="both"/>
        <w:rPr>
          <w:rFonts w:ascii="Times New Roman" w:eastAsia="Times New Roman" w:hAnsi="Times New Roman" w:cs="Times New Roman"/>
        </w:rPr>
      </w:pPr>
      <w:r>
        <w:rPr>
          <w:rFonts w:ascii="Times New Roman" w:eastAsia="Times New Roman" w:hAnsi="Times New Roman" w:cs="Times New Roman"/>
        </w:rPr>
        <w:t>Alla scadenza della data dell'Avviso, nel caso in cui non sia stata presentata alcuna istanza o nel caso in cui le istanze presentate siano escluse, il Dirigente scolastico dà seguito alla pubblicazione del Bando di cui al successivo art.4.</w:t>
      </w:r>
    </w:p>
    <w:p w:rsidR="00F93842" w:rsidRDefault="00F93842">
      <w:pPr>
        <w:pStyle w:val="normal"/>
        <w:tabs>
          <w:tab w:val="left" w:pos="954"/>
        </w:tabs>
        <w:ind w:left="720" w:right="298"/>
        <w:rPr>
          <w:rFonts w:ascii="Times New Roman" w:eastAsia="Times New Roman" w:hAnsi="Times New Roman" w:cs="Times New Roman"/>
        </w:rPr>
      </w:pPr>
    </w:p>
    <w:p w:rsidR="00F93842" w:rsidRDefault="00D0664C">
      <w:pPr>
        <w:pStyle w:val="normal"/>
        <w:numPr>
          <w:ilvl w:val="2"/>
          <w:numId w:val="110"/>
        </w:numPr>
        <w:tabs>
          <w:tab w:val="left" w:pos="426"/>
        </w:tabs>
        <w:ind w:left="426"/>
      </w:pPr>
      <w:r>
        <w:t>PUBBLICAZIONE DEI BANDI PER L'INDIVIDUAZIONE DEGLI ESPERTI ESTERNI</w:t>
      </w:r>
    </w:p>
    <w:p w:rsidR="00F93842" w:rsidRDefault="00D0664C">
      <w:pPr>
        <w:pStyle w:val="normal"/>
        <w:widowControl w:val="0"/>
        <w:numPr>
          <w:ilvl w:val="0"/>
          <w:numId w:val="68"/>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F93842" w:rsidRDefault="00D0664C">
      <w:pPr>
        <w:pStyle w:val="normal"/>
        <w:widowControl w:val="0"/>
        <w:numPr>
          <w:ilvl w:val="0"/>
          <w:numId w:val="68"/>
        </w:numPr>
        <w:tabs>
          <w:tab w:val="left" w:pos="954"/>
        </w:tabs>
        <w:ind w:right="296"/>
        <w:jc w:val="both"/>
        <w:rPr>
          <w:rFonts w:ascii="Times New Roman" w:eastAsia="Times New Roman" w:hAnsi="Times New Roman" w:cs="Times New Roman"/>
        </w:rPr>
      </w:pPr>
      <w:r>
        <w:rPr>
          <w:rFonts w:ascii="Times New Roman" w:eastAsia="Times New Roman" w:hAnsi="Times New Roman" w:cs="Times New Roman"/>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F93842" w:rsidRDefault="00D0664C">
      <w:pPr>
        <w:pStyle w:val="normal"/>
        <w:widowControl w:val="0"/>
        <w:numPr>
          <w:ilvl w:val="0"/>
          <w:numId w:val="68"/>
        </w:numPr>
        <w:tabs>
          <w:tab w:val="left" w:pos="954"/>
        </w:tabs>
        <w:rPr>
          <w:rFonts w:ascii="Times New Roman" w:eastAsia="Times New Roman" w:hAnsi="Times New Roman" w:cs="Times New Roman"/>
        </w:rPr>
      </w:pPr>
      <w:r>
        <w:rPr>
          <w:rFonts w:ascii="Times New Roman" w:eastAsia="Times New Roman" w:hAnsi="Times New Roman" w:cs="Times New Roman"/>
        </w:rPr>
        <w:t>Il bando deve contemplare:</w:t>
      </w:r>
    </w:p>
    <w:p w:rsidR="00F93842" w:rsidRDefault="00D0664C">
      <w:pPr>
        <w:pStyle w:val="normal"/>
        <w:widowControl w:val="0"/>
        <w:numPr>
          <w:ilvl w:val="1"/>
          <w:numId w:val="68"/>
        </w:numPr>
        <w:tabs>
          <w:tab w:val="left" w:pos="1314"/>
        </w:tabs>
        <w:ind w:hanging="360"/>
        <w:jc w:val="both"/>
        <w:rPr>
          <w:rFonts w:ascii="Times New Roman" w:eastAsia="Times New Roman" w:hAnsi="Times New Roman" w:cs="Times New Roman"/>
        </w:rPr>
      </w:pPr>
      <w:r>
        <w:rPr>
          <w:rFonts w:ascii="Times New Roman" w:eastAsia="Times New Roman" w:hAnsi="Times New Roman" w:cs="Times New Roman"/>
        </w:rPr>
        <w:t>oggetto della prestazione;</w:t>
      </w:r>
    </w:p>
    <w:p w:rsidR="00F93842" w:rsidRDefault="00D0664C">
      <w:pPr>
        <w:pStyle w:val="normal"/>
        <w:widowControl w:val="0"/>
        <w:numPr>
          <w:ilvl w:val="1"/>
          <w:numId w:val="68"/>
        </w:numPr>
        <w:tabs>
          <w:tab w:val="left" w:pos="1314"/>
        </w:tabs>
        <w:ind w:hanging="360"/>
        <w:jc w:val="both"/>
        <w:rPr>
          <w:rFonts w:ascii="Times New Roman" w:eastAsia="Times New Roman" w:hAnsi="Times New Roman" w:cs="Times New Roman"/>
        </w:rPr>
      </w:pPr>
      <w:r>
        <w:rPr>
          <w:rFonts w:ascii="Times New Roman" w:eastAsia="Times New Roman" w:hAnsi="Times New Roman" w:cs="Times New Roman"/>
        </w:rPr>
        <w:t>tempi di attuazione;</w:t>
      </w:r>
    </w:p>
    <w:p w:rsidR="00F93842" w:rsidRDefault="00D0664C">
      <w:pPr>
        <w:pStyle w:val="normal"/>
        <w:widowControl w:val="0"/>
        <w:numPr>
          <w:ilvl w:val="1"/>
          <w:numId w:val="68"/>
        </w:numPr>
        <w:tabs>
          <w:tab w:val="left" w:pos="1275"/>
        </w:tabs>
        <w:ind w:left="1274" w:hanging="320"/>
        <w:jc w:val="both"/>
        <w:rPr>
          <w:rFonts w:ascii="Times New Roman" w:eastAsia="Times New Roman" w:hAnsi="Times New Roman" w:cs="Times New Roman"/>
        </w:rPr>
      </w:pPr>
      <w:r>
        <w:rPr>
          <w:rFonts w:ascii="Times New Roman" w:eastAsia="Times New Roman" w:hAnsi="Times New Roman" w:cs="Times New Roman"/>
        </w:rPr>
        <w:t>durata del contratto;</w:t>
      </w:r>
    </w:p>
    <w:p w:rsidR="00F93842" w:rsidRDefault="00D0664C">
      <w:pPr>
        <w:pStyle w:val="normal"/>
        <w:widowControl w:val="0"/>
        <w:numPr>
          <w:ilvl w:val="1"/>
          <w:numId w:val="68"/>
        </w:numPr>
        <w:tabs>
          <w:tab w:val="left" w:pos="1275"/>
        </w:tabs>
        <w:ind w:left="1274" w:hanging="320"/>
        <w:jc w:val="both"/>
        <w:rPr>
          <w:rFonts w:ascii="Times New Roman" w:eastAsia="Times New Roman" w:hAnsi="Times New Roman" w:cs="Times New Roman"/>
        </w:rPr>
      </w:pPr>
      <w:r>
        <w:rPr>
          <w:rFonts w:ascii="Times New Roman" w:eastAsia="Times New Roman" w:hAnsi="Times New Roman" w:cs="Times New Roman"/>
        </w:rPr>
        <w:t xml:space="preserve">compenso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proposto;</w:t>
      </w:r>
    </w:p>
    <w:p w:rsidR="00F93842" w:rsidRDefault="00D0664C">
      <w:pPr>
        <w:pStyle w:val="normal"/>
        <w:widowControl w:val="0"/>
        <w:numPr>
          <w:ilvl w:val="1"/>
          <w:numId w:val="68"/>
        </w:numPr>
        <w:tabs>
          <w:tab w:val="left" w:pos="1275"/>
        </w:tabs>
        <w:ind w:left="1274" w:hanging="320"/>
        <w:jc w:val="both"/>
        <w:rPr>
          <w:rFonts w:ascii="Times New Roman" w:eastAsia="Times New Roman" w:hAnsi="Times New Roman" w:cs="Times New Roman"/>
        </w:rPr>
      </w:pPr>
      <w:r>
        <w:rPr>
          <w:rFonts w:ascii="Times New Roman" w:eastAsia="Times New Roman" w:hAnsi="Times New Roman" w:cs="Times New Roman"/>
        </w:rPr>
        <w:t>modalità, modulistica e termini per la presentazione delle domande.</w:t>
      </w:r>
    </w:p>
    <w:p w:rsidR="00F93842" w:rsidRDefault="00D0664C">
      <w:pPr>
        <w:pStyle w:val="normal"/>
        <w:widowControl w:val="0"/>
        <w:numPr>
          <w:ilvl w:val="1"/>
          <w:numId w:val="68"/>
        </w:numPr>
        <w:tabs>
          <w:tab w:val="left" w:pos="1225"/>
        </w:tabs>
        <w:ind w:left="1224" w:hanging="270"/>
        <w:jc w:val="both"/>
        <w:rPr>
          <w:rFonts w:ascii="Times New Roman" w:eastAsia="Times New Roman" w:hAnsi="Times New Roman" w:cs="Times New Roman"/>
        </w:rPr>
      </w:pPr>
      <w:r>
        <w:rPr>
          <w:rFonts w:ascii="Times New Roman" w:eastAsia="Times New Roman" w:hAnsi="Times New Roman" w:cs="Times New Roman"/>
        </w:rPr>
        <w:t>tempi e modalità per gli eventuali ricorsi.</w:t>
      </w:r>
    </w:p>
    <w:p w:rsidR="00F93842" w:rsidRDefault="00D0664C">
      <w:pPr>
        <w:pStyle w:val="normal"/>
        <w:widowControl w:val="0"/>
        <w:numPr>
          <w:ilvl w:val="0"/>
          <w:numId w:val="68"/>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Trascorsi tre giorni dalla data di scadenza del Bando, nel caso in cui non sia stata presentata alcuna istanza o nel caso in cui le istanze presentate siano escluse, il Dirigente scolastico dà seguito alla procedura di cui ai cc. 1 e 2 dell’art. 2.</w:t>
      </w:r>
    </w:p>
    <w:p w:rsidR="00F93842" w:rsidRDefault="00F93842">
      <w:pPr>
        <w:pStyle w:val="normal"/>
        <w:rPr>
          <w:color w:val="000000"/>
        </w:rPr>
      </w:pPr>
    </w:p>
    <w:p w:rsidR="00F93842" w:rsidRDefault="00D0664C">
      <w:pPr>
        <w:pStyle w:val="normal"/>
        <w:numPr>
          <w:ilvl w:val="2"/>
          <w:numId w:val="110"/>
        </w:numPr>
        <w:tabs>
          <w:tab w:val="left" w:pos="426"/>
        </w:tabs>
        <w:ind w:left="426"/>
      </w:pPr>
      <w:r>
        <w:t xml:space="preserve">MODALITÀ </w:t>
      </w:r>
      <w:proofErr w:type="spellStart"/>
      <w:r>
        <w:t>DI</w:t>
      </w:r>
      <w:proofErr w:type="spellEnd"/>
      <w:r>
        <w:t xml:space="preserve"> ISTANZA </w:t>
      </w:r>
      <w:proofErr w:type="spellStart"/>
      <w:r>
        <w:t>DI</w:t>
      </w:r>
      <w:proofErr w:type="spellEnd"/>
      <w:r>
        <w:t xml:space="preserve"> PARTECIPAZIONE AGLI AVVISI </w:t>
      </w:r>
      <w:proofErr w:type="spellStart"/>
      <w:r>
        <w:t>DI</w:t>
      </w:r>
      <w:proofErr w:type="spellEnd"/>
      <w:r>
        <w:t xml:space="preserve"> SELEZIONE INTERNA E AI BANDI PER L'INDIVIDUAZIONE DEGLI ESPERTI ESTERNI</w:t>
      </w:r>
    </w:p>
    <w:p w:rsidR="00F93842" w:rsidRDefault="00D0664C">
      <w:pPr>
        <w:pStyle w:val="normal"/>
        <w:widowControl w:val="0"/>
        <w:numPr>
          <w:ilvl w:val="0"/>
          <w:numId w:val="84"/>
        </w:numPr>
        <w:tabs>
          <w:tab w:val="left" w:pos="954"/>
        </w:tabs>
        <w:jc w:val="both"/>
        <w:rPr>
          <w:rFonts w:ascii="Times New Roman" w:eastAsia="Times New Roman" w:hAnsi="Times New Roman" w:cs="Times New Roman"/>
        </w:rPr>
      </w:pPr>
      <w:r>
        <w:rPr>
          <w:rFonts w:ascii="Times New Roman" w:eastAsia="Times New Roman" w:hAnsi="Times New Roman" w:cs="Times New Roman"/>
        </w:rPr>
        <w:t>La domanda di partecipazione all'Avviso di selezione e/o Bando dovrà riportare:</w:t>
      </w:r>
    </w:p>
    <w:p w:rsidR="00F93842" w:rsidRDefault="00F93842">
      <w:pPr>
        <w:pStyle w:val="normal"/>
        <w:jc w:val="both"/>
        <w:rPr>
          <w:color w:val="000000"/>
        </w:rPr>
      </w:pPr>
    </w:p>
    <w:p w:rsidR="00F93842" w:rsidRDefault="00D0664C">
      <w:pPr>
        <w:pStyle w:val="normal"/>
        <w:widowControl w:val="0"/>
        <w:numPr>
          <w:ilvl w:val="1"/>
          <w:numId w:val="84"/>
        </w:numPr>
        <w:tabs>
          <w:tab w:val="left" w:pos="1674"/>
        </w:tabs>
        <w:ind w:hanging="343"/>
        <w:jc w:val="both"/>
        <w:rPr>
          <w:rFonts w:ascii="Times New Roman" w:eastAsia="Times New Roman" w:hAnsi="Times New Roman" w:cs="Times New Roman"/>
        </w:rPr>
      </w:pPr>
      <w:r>
        <w:rPr>
          <w:rFonts w:ascii="Times New Roman" w:eastAsia="Times New Roman" w:hAnsi="Times New Roman" w:cs="Times New Roman"/>
        </w:rPr>
        <w:t>Dati anagrafici;</w:t>
      </w: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Titoli culturali;</w:t>
      </w:r>
    </w:p>
    <w:p w:rsidR="00F93842" w:rsidRDefault="00D0664C">
      <w:pPr>
        <w:pStyle w:val="normal"/>
        <w:widowControl w:val="0"/>
        <w:numPr>
          <w:ilvl w:val="1"/>
          <w:numId w:val="84"/>
        </w:numPr>
        <w:tabs>
          <w:tab w:val="left" w:pos="1673"/>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Esperienze professionali;</w:t>
      </w:r>
    </w:p>
    <w:p w:rsidR="00F93842" w:rsidRDefault="00D0664C">
      <w:pPr>
        <w:pStyle w:val="normal"/>
        <w:widowControl w:val="0"/>
        <w:numPr>
          <w:ilvl w:val="1"/>
          <w:numId w:val="84"/>
        </w:numPr>
        <w:tabs>
          <w:tab w:val="left" w:pos="1674"/>
        </w:tabs>
        <w:ind w:right="299" w:hanging="360"/>
        <w:jc w:val="both"/>
        <w:rPr>
          <w:rFonts w:ascii="Times New Roman" w:eastAsia="Times New Roman" w:hAnsi="Times New Roman" w:cs="Times New Roman"/>
        </w:rPr>
      </w:pPr>
      <w:r>
        <w:rPr>
          <w:rFonts w:ascii="Times New Roman" w:eastAsia="Times New Roman" w:hAnsi="Times New Roman" w:cs="Times New Roman"/>
        </w:rPr>
        <w:t>Dichiarazione di non aver riportato condanne penali e non essere destinatario di provvedimenti amministrativi;</w:t>
      </w:r>
    </w:p>
    <w:p w:rsidR="00F93842" w:rsidRDefault="00D0664C">
      <w:pPr>
        <w:pStyle w:val="normal"/>
        <w:widowControl w:val="0"/>
        <w:numPr>
          <w:ilvl w:val="1"/>
          <w:numId w:val="84"/>
        </w:numPr>
        <w:tabs>
          <w:tab w:val="left" w:pos="1673"/>
          <w:tab w:val="left" w:pos="1674"/>
        </w:tabs>
        <w:ind w:right="298" w:hanging="360"/>
        <w:jc w:val="both"/>
        <w:rPr>
          <w:rFonts w:ascii="Times New Roman" w:eastAsia="Times New Roman" w:hAnsi="Times New Roman" w:cs="Times New Roman"/>
        </w:rPr>
      </w:pPr>
      <w:r>
        <w:rPr>
          <w:rFonts w:ascii="Times New Roman" w:eastAsia="Times New Roman" w:hAnsi="Times New Roman" w:cs="Times New Roman"/>
        </w:rPr>
        <w:lastRenderedPageBreak/>
        <w:t>Autorizzazione allo svolgimento dell'attività (solo per i candidati provenienti da pubbliche amministrazioni);</w:t>
      </w: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Proposta compenso richiesto;</w:t>
      </w:r>
    </w:p>
    <w:p w:rsidR="00F93842" w:rsidRDefault="00F93842">
      <w:pPr>
        <w:pStyle w:val="normal"/>
        <w:jc w:val="both"/>
        <w:rPr>
          <w:color w:val="000000"/>
        </w:rPr>
      </w:pPr>
    </w:p>
    <w:p w:rsidR="00F93842" w:rsidRDefault="00D0664C">
      <w:pPr>
        <w:pStyle w:val="normal"/>
        <w:widowControl w:val="0"/>
        <w:numPr>
          <w:ilvl w:val="0"/>
          <w:numId w:val="84"/>
        </w:numPr>
        <w:tabs>
          <w:tab w:val="left" w:pos="954"/>
        </w:tabs>
        <w:jc w:val="both"/>
        <w:rPr>
          <w:rFonts w:ascii="Times New Roman" w:eastAsia="Times New Roman" w:hAnsi="Times New Roman" w:cs="Times New Roman"/>
        </w:rPr>
      </w:pPr>
      <w:r>
        <w:rPr>
          <w:rFonts w:ascii="Times New Roman" w:eastAsia="Times New Roman" w:hAnsi="Times New Roman" w:cs="Times New Roman"/>
        </w:rPr>
        <w:t>Alla domanda vanno allegati:</w:t>
      </w:r>
    </w:p>
    <w:p w:rsidR="00F93842" w:rsidRDefault="00F93842">
      <w:pPr>
        <w:pStyle w:val="normal"/>
        <w:jc w:val="both"/>
        <w:rPr>
          <w:color w:val="000000"/>
        </w:rPr>
      </w:pP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curriculum vitae in formato europeo;</w:t>
      </w: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certificato penale (solo per i candidati esterni e se espressamente richiesto);</w:t>
      </w:r>
    </w:p>
    <w:p w:rsidR="00F93842" w:rsidRDefault="00D0664C">
      <w:pPr>
        <w:pStyle w:val="normal"/>
        <w:widowControl w:val="0"/>
        <w:numPr>
          <w:ilvl w:val="1"/>
          <w:numId w:val="84"/>
        </w:numPr>
        <w:tabs>
          <w:tab w:val="left" w:pos="1674"/>
        </w:tabs>
        <w:ind w:right="299" w:hanging="360"/>
        <w:jc w:val="both"/>
        <w:rPr>
          <w:rFonts w:ascii="Times New Roman" w:eastAsia="Times New Roman" w:hAnsi="Times New Roman" w:cs="Times New Roman"/>
        </w:rPr>
      </w:pPr>
      <w:r>
        <w:rPr>
          <w:rFonts w:ascii="Times New Roman" w:eastAsia="Times New Roman" w:hAnsi="Times New Roman" w:cs="Times New Roman"/>
        </w:rPr>
        <w:t>documentazione riferita al precedente comma 1 lettere b,c,d,g. o autocertificazioni redatte in maniera tale da permettere all'Amministrazione scolastica di operare i dovuti controlli di veridicità.</w:t>
      </w:r>
    </w:p>
    <w:p w:rsidR="00F93842" w:rsidRDefault="00F93842">
      <w:pPr>
        <w:pStyle w:val="normal"/>
        <w:tabs>
          <w:tab w:val="left" w:pos="993"/>
        </w:tabs>
        <w:ind w:left="567" w:right="299"/>
        <w:jc w:val="both"/>
        <w:rPr>
          <w:rFonts w:ascii="Times New Roman" w:eastAsia="Times New Roman" w:hAnsi="Times New Roman" w:cs="Times New Roman"/>
        </w:rPr>
      </w:pPr>
    </w:p>
    <w:p w:rsidR="00F93842" w:rsidRDefault="00D0664C">
      <w:pPr>
        <w:pStyle w:val="normal"/>
        <w:widowControl w:val="0"/>
        <w:numPr>
          <w:ilvl w:val="0"/>
          <w:numId w:val="84"/>
        </w:numPr>
        <w:tabs>
          <w:tab w:val="left" w:pos="851"/>
        </w:tabs>
        <w:ind w:left="567" w:right="300" w:firstLine="0"/>
        <w:jc w:val="both"/>
        <w:rPr>
          <w:rFonts w:ascii="Times New Roman" w:eastAsia="Times New Roman" w:hAnsi="Times New Roman" w:cs="Times New Roman"/>
        </w:rPr>
      </w:pPr>
      <w:r>
        <w:rPr>
          <w:rFonts w:ascii="Times New Roman" w:eastAsia="Times New Roman" w:hAnsi="Times New Roman" w:cs="Times New Roman"/>
        </w:rPr>
        <w:t xml:space="preserve">La domanda va consegnata in copia cartacea brevi </w:t>
      </w:r>
      <w:proofErr w:type="spellStart"/>
      <w:r>
        <w:rPr>
          <w:rFonts w:ascii="Times New Roman" w:eastAsia="Times New Roman" w:hAnsi="Times New Roman" w:cs="Times New Roman"/>
        </w:rPr>
        <w:t>manu</w:t>
      </w:r>
      <w:proofErr w:type="spellEnd"/>
      <w:r>
        <w:rPr>
          <w:rFonts w:ascii="Times New Roman" w:eastAsia="Times New Roman" w:hAnsi="Times New Roman" w:cs="Times New Roman"/>
        </w:rPr>
        <w:t xml:space="preserve"> agli uffici dell'Istituto e in busta chiusa. </w:t>
      </w:r>
      <w:r>
        <w:rPr>
          <w:rFonts w:ascii="Times New Roman" w:eastAsia="Times New Roman" w:hAnsi="Times New Roman" w:cs="Times New Roman"/>
        </w:rPr>
        <w:tab/>
        <w:t xml:space="preserve">La stessa può essere inviata all'Istituto tramite raccomandata A/R; in tal caso è ritenuta valida la data di arrivo all'Istituto, o via mail \ mail pec, quando specificato. </w:t>
      </w:r>
    </w:p>
    <w:p w:rsidR="00F93842" w:rsidRDefault="00F93842">
      <w:pPr>
        <w:pStyle w:val="normal"/>
        <w:tabs>
          <w:tab w:val="left" w:pos="851"/>
        </w:tabs>
        <w:ind w:left="567" w:right="300"/>
        <w:jc w:val="right"/>
        <w:rPr>
          <w:rFonts w:ascii="Times New Roman" w:eastAsia="Times New Roman" w:hAnsi="Times New Roman" w:cs="Times New Roman"/>
        </w:rPr>
      </w:pPr>
    </w:p>
    <w:p w:rsidR="00F93842" w:rsidRDefault="00D0664C">
      <w:pPr>
        <w:pStyle w:val="normal"/>
        <w:numPr>
          <w:ilvl w:val="2"/>
          <w:numId w:val="110"/>
        </w:numPr>
        <w:tabs>
          <w:tab w:val="left" w:pos="426"/>
        </w:tabs>
        <w:ind w:left="426"/>
      </w:pPr>
      <w:r>
        <w:t xml:space="preserve">CRITERI </w:t>
      </w:r>
      <w:proofErr w:type="spellStart"/>
      <w:r>
        <w:t>DI</w:t>
      </w:r>
      <w:proofErr w:type="spellEnd"/>
      <w:r>
        <w:t xml:space="preserve"> VALUTAZIONE DELLE CANDIDATURE PER LA SELEZIONE INTERNA E PER L'INDIVIDUAZIONE DEGLI ESPERTI ESTERNI</w:t>
      </w:r>
    </w:p>
    <w:p w:rsidR="00F93842" w:rsidRDefault="00D0664C">
      <w:pPr>
        <w:pStyle w:val="normal"/>
        <w:widowControl w:val="0"/>
        <w:numPr>
          <w:ilvl w:val="0"/>
          <w:numId w:val="83"/>
        </w:numPr>
        <w:tabs>
          <w:tab w:val="left" w:pos="1314"/>
        </w:tabs>
        <w:ind w:right="297" w:hanging="360"/>
        <w:jc w:val="both"/>
        <w:rPr>
          <w:rFonts w:ascii="Times New Roman" w:eastAsia="Times New Roman" w:hAnsi="Times New Roman" w:cs="Times New Roman"/>
        </w:rPr>
      </w:pPr>
      <w:r>
        <w:rPr>
          <w:rFonts w:ascii="Times New Roman" w:eastAsia="Times New Roman" w:hAnsi="Times New Roman" w:cs="Times New Roman"/>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w:t>
      </w:r>
      <w:proofErr w:type="spellStart"/>
      <w:r>
        <w:rPr>
          <w:rFonts w:ascii="Times New Roman" w:eastAsia="Times New Roman" w:hAnsi="Times New Roman" w:cs="Times New Roman"/>
        </w:rPr>
        <w:t>avviso\bando</w:t>
      </w:r>
      <w:proofErr w:type="spellEnd"/>
      <w:r>
        <w:rPr>
          <w:rFonts w:ascii="Times New Roman" w:eastAsia="Times New Roman" w:hAnsi="Times New Roman" w:cs="Times New Roman"/>
        </w:rPr>
        <w:t xml:space="preserve"> non potrà partecipare alla selezione e, ove produca domanda, verrà automaticamente escluso dalla procedura.</w:t>
      </w:r>
    </w:p>
    <w:p w:rsidR="00F93842" w:rsidRDefault="00D0664C">
      <w:pPr>
        <w:pStyle w:val="normal"/>
        <w:widowControl w:val="0"/>
        <w:numPr>
          <w:ilvl w:val="0"/>
          <w:numId w:val="83"/>
        </w:numPr>
        <w:tabs>
          <w:tab w:val="left" w:pos="1314"/>
        </w:tabs>
        <w:ind w:hanging="360"/>
        <w:jc w:val="both"/>
        <w:rPr>
          <w:rFonts w:ascii="Times New Roman" w:eastAsia="Times New Roman" w:hAnsi="Times New Roman" w:cs="Times New Roman"/>
        </w:rPr>
      </w:pPr>
      <w:r>
        <w:rPr>
          <w:rFonts w:ascii="Times New Roman" w:eastAsia="Times New Roman" w:hAnsi="Times New Roman" w:cs="Times New Roman"/>
        </w:rPr>
        <w:t>Si valuteranno, quindi in relazione alle esigenze:</w:t>
      </w:r>
    </w:p>
    <w:p w:rsidR="00F93842" w:rsidRDefault="00F93842">
      <w:pPr>
        <w:pStyle w:val="normal"/>
        <w:jc w:val="both"/>
        <w:rPr>
          <w:color w:val="000000"/>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 xml:space="preserve">                   Titolo di studio</w:t>
      </w: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 xml:space="preserve">                    Curriculum del candidato con:</w:t>
      </w:r>
    </w:p>
    <w:p w:rsidR="00F93842" w:rsidRDefault="00D0664C">
      <w:pPr>
        <w:pStyle w:val="normal"/>
        <w:numPr>
          <w:ilvl w:val="0"/>
          <w:numId w:val="73"/>
        </w:numPr>
        <w:ind w:right="3429"/>
        <w:rPr>
          <w:color w:val="000000"/>
        </w:rPr>
      </w:pPr>
      <w:r>
        <w:rPr>
          <w:color w:val="000000"/>
        </w:rPr>
        <w:t>Esperienze di lavoro nel campo di riferimento del progetto; Esperienze metodologiche – didattiche;</w:t>
      </w:r>
    </w:p>
    <w:p w:rsidR="00F93842" w:rsidRDefault="00D0664C">
      <w:pPr>
        <w:pStyle w:val="normal"/>
        <w:numPr>
          <w:ilvl w:val="0"/>
          <w:numId w:val="73"/>
        </w:numPr>
        <w:ind w:right="4675"/>
        <w:rPr>
          <w:color w:val="000000"/>
        </w:rPr>
      </w:pPr>
      <w:r>
        <w:rPr>
          <w:color w:val="000000"/>
        </w:rPr>
        <w:t>Attività di libera professione nel settore; Corsi di aggiornamento;</w:t>
      </w:r>
    </w:p>
    <w:p w:rsidR="00F93842" w:rsidRDefault="00D0664C">
      <w:pPr>
        <w:pStyle w:val="normal"/>
        <w:numPr>
          <w:ilvl w:val="0"/>
          <w:numId w:val="73"/>
        </w:numPr>
        <w:ind w:right="3429"/>
        <w:rPr>
          <w:color w:val="000000"/>
        </w:rPr>
      </w:pPr>
      <w:r>
        <w:rPr>
          <w:color w:val="000000"/>
        </w:rPr>
        <w:t xml:space="preserve">Competenze specifiche richieste per ogni singolo progetto;    </w:t>
      </w:r>
    </w:p>
    <w:p w:rsidR="00F93842" w:rsidRDefault="00D0664C">
      <w:pPr>
        <w:pStyle w:val="normal"/>
        <w:numPr>
          <w:ilvl w:val="0"/>
          <w:numId w:val="73"/>
        </w:numPr>
        <w:rPr>
          <w:color w:val="000000"/>
        </w:rPr>
      </w:pPr>
      <w:r>
        <w:rPr>
          <w:color w:val="000000"/>
        </w:rPr>
        <w:t>Livello di qualificazione professionale e scientifica dei candidati;</w:t>
      </w:r>
    </w:p>
    <w:p w:rsidR="00F93842" w:rsidRDefault="00D0664C">
      <w:pPr>
        <w:pStyle w:val="normal"/>
        <w:numPr>
          <w:ilvl w:val="0"/>
          <w:numId w:val="73"/>
        </w:numPr>
        <w:rPr>
          <w:color w:val="000000"/>
        </w:rPr>
      </w:pPr>
      <w:r>
        <w:rPr>
          <w:color w:val="000000"/>
        </w:rPr>
        <w:t>Congruenza dell’attività professionale o scientifica svolta dal candidato con gli specifici obiettivi</w:t>
      </w:r>
    </w:p>
    <w:p w:rsidR="00F93842" w:rsidRDefault="00D0664C">
      <w:pPr>
        <w:pStyle w:val="normal"/>
        <w:numPr>
          <w:ilvl w:val="0"/>
          <w:numId w:val="73"/>
        </w:numPr>
        <w:ind w:right="1026"/>
        <w:rPr>
          <w:color w:val="000000"/>
        </w:rPr>
      </w:pPr>
      <w:r>
        <w:rPr>
          <w:color w:val="000000"/>
        </w:rPr>
        <w:t>formativi dell’insegnamento o dell’attività formativa per i quali è bandita la selezione; Valore innovativo del progetto presentato dal candidato;</w:t>
      </w:r>
    </w:p>
    <w:p w:rsidR="00F93842" w:rsidRDefault="00D0664C">
      <w:pPr>
        <w:pStyle w:val="normal"/>
        <w:numPr>
          <w:ilvl w:val="0"/>
          <w:numId w:val="73"/>
        </w:numPr>
        <w:rPr>
          <w:color w:val="000000"/>
        </w:rPr>
      </w:pPr>
      <w:r>
        <w:rPr>
          <w:color w:val="000000"/>
        </w:rPr>
        <w:t>Eventuali precedenti esperienze didattiche;</w:t>
      </w:r>
    </w:p>
    <w:p w:rsidR="00F93842" w:rsidRDefault="00F93842">
      <w:pPr>
        <w:pStyle w:val="normal"/>
        <w:ind w:left="1070"/>
        <w:rPr>
          <w:color w:val="000000"/>
        </w:rPr>
      </w:pPr>
    </w:p>
    <w:p w:rsidR="00F93842" w:rsidRDefault="00D0664C">
      <w:pPr>
        <w:pStyle w:val="normal"/>
        <w:ind w:left="232"/>
        <w:rPr>
          <w:color w:val="000000"/>
        </w:rPr>
      </w:pPr>
      <w:r>
        <w:rPr>
          <w:color w:val="000000"/>
        </w:rPr>
        <w:t>A parità di punteggio, sarà data la precedenza, in ordine di priorità, ai candidati con la più giovane età.</w:t>
      </w:r>
    </w:p>
    <w:p w:rsidR="00F93842" w:rsidRDefault="00F93842">
      <w:pPr>
        <w:pStyle w:val="normal"/>
        <w:rPr>
          <w:color w:val="000000"/>
        </w:rPr>
      </w:pPr>
    </w:p>
    <w:p w:rsidR="00F93842" w:rsidRDefault="00D0664C">
      <w:pPr>
        <w:pStyle w:val="normal"/>
        <w:numPr>
          <w:ilvl w:val="2"/>
          <w:numId w:val="110"/>
        </w:numPr>
        <w:tabs>
          <w:tab w:val="left" w:pos="426"/>
        </w:tabs>
        <w:ind w:left="426"/>
      </w:pPr>
      <w:r>
        <w:t>IL DOCENTE MADRELINGUA</w:t>
      </w:r>
    </w:p>
    <w:p w:rsidR="00F93842" w:rsidRDefault="00D0664C">
      <w:pPr>
        <w:pStyle w:val="normal"/>
        <w:ind w:left="232" w:right="1253"/>
        <w:jc w:val="both"/>
        <w:rPr>
          <w:color w:val="000000"/>
        </w:rPr>
      </w:pPr>
      <w:r>
        <w:rPr>
          <w:color w:val="000000"/>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F93842" w:rsidRDefault="00D0664C">
      <w:pPr>
        <w:pStyle w:val="normal"/>
        <w:widowControl w:val="0"/>
        <w:numPr>
          <w:ilvl w:val="0"/>
          <w:numId w:val="82"/>
        </w:numPr>
        <w:tabs>
          <w:tab w:val="left" w:pos="456"/>
        </w:tabs>
        <w:ind w:right="1589" w:hanging="253"/>
        <w:jc w:val="both"/>
        <w:rPr>
          <w:rFonts w:ascii="Times New Roman" w:eastAsia="Times New Roman" w:hAnsi="Times New Roman" w:cs="Times New Roman"/>
        </w:rPr>
      </w:pPr>
      <w:r>
        <w:rPr>
          <w:rFonts w:ascii="Times New Roman" w:eastAsia="Times New Roman" w:hAnsi="Times New Roman" w:cs="Times New Roman"/>
        </w:rPr>
        <w:t>il corso di studi e conseguito i relativi titoli (dalle elementari alla laurea) nel Paese straniero la cui lingua è oggetto del percorso formativo;</w:t>
      </w:r>
    </w:p>
    <w:p w:rsidR="00F93842" w:rsidRDefault="00D0664C">
      <w:pPr>
        <w:pStyle w:val="normal"/>
        <w:widowControl w:val="0"/>
        <w:numPr>
          <w:ilvl w:val="0"/>
          <w:numId w:val="82"/>
        </w:numPr>
        <w:tabs>
          <w:tab w:val="left" w:pos="466"/>
        </w:tabs>
        <w:ind w:left="482" w:right="1572" w:hanging="250"/>
        <w:jc w:val="both"/>
        <w:rPr>
          <w:rFonts w:ascii="Times New Roman" w:eastAsia="Times New Roman" w:hAnsi="Times New Roman" w:cs="Times New Roman"/>
        </w:rPr>
      </w:pPr>
      <w:r>
        <w:rPr>
          <w:rFonts w:ascii="Times New Roman" w:eastAsia="Times New Roman" w:hAnsi="Times New Roman" w:cs="Times New Roman"/>
        </w:rPr>
        <w:t>il corso di studi e conseguito i relativi titoli (dalle elementari al diploma) nel Paese straniero la cui lingua è oggetto del percorso formativo e di essere in possesso di laurea anche se conseguita in un Paese diverso da quello in cui è stato conseguito il diploma.</w:t>
      </w:r>
    </w:p>
    <w:p w:rsidR="00F93842" w:rsidRDefault="00D0664C">
      <w:pPr>
        <w:pStyle w:val="normal"/>
        <w:ind w:left="232"/>
        <w:jc w:val="both"/>
        <w:rPr>
          <w:color w:val="000000"/>
        </w:rPr>
      </w:pPr>
      <w:r>
        <w:rPr>
          <w:color w:val="000000"/>
        </w:rPr>
        <w:t>Nel caso di cui al punto b), la laurea deve essere, obbligatoriamente, accompagnata da</w:t>
      </w:r>
    </w:p>
    <w:p w:rsidR="00F93842" w:rsidRDefault="00D0664C">
      <w:pPr>
        <w:pStyle w:val="normal"/>
        <w:ind w:left="232" w:right="1253"/>
        <w:jc w:val="both"/>
        <w:rPr>
          <w:color w:val="000000"/>
        </w:rPr>
      </w:pPr>
      <w:r>
        <w:rPr>
          <w:color w:val="000000"/>
        </w:rPr>
        <w:t>certificazione coerente con il “Quadro comune europeo di riferimento per le lingue” rilasciata da uno degli Enti Certificatori riconosciuti internazionalmente.</w:t>
      </w:r>
    </w:p>
    <w:p w:rsidR="00F93842" w:rsidRDefault="00D0664C">
      <w:pPr>
        <w:pStyle w:val="normal"/>
        <w:ind w:left="232" w:right="1026"/>
        <w:rPr>
          <w:color w:val="000000"/>
        </w:rPr>
      </w:pPr>
      <w:r>
        <w:rPr>
          <w:color w:val="000000"/>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F93842" w:rsidRDefault="00F93842">
      <w:pPr>
        <w:pStyle w:val="normal"/>
        <w:rPr>
          <w:color w:val="000000"/>
        </w:rPr>
      </w:pPr>
    </w:p>
    <w:p w:rsidR="00F93842" w:rsidRDefault="00D0664C">
      <w:pPr>
        <w:pStyle w:val="normal"/>
        <w:numPr>
          <w:ilvl w:val="2"/>
          <w:numId w:val="110"/>
        </w:numPr>
        <w:tabs>
          <w:tab w:val="left" w:pos="426"/>
        </w:tabs>
        <w:ind w:left="426"/>
      </w:pPr>
      <w:r>
        <w:t xml:space="preserve">PUBBLICAZIONE DEGLI AVVISI </w:t>
      </w:r>
      <w:proofErr w:type="spellStart"/>
      <w:r>
        <w:t>DI</w:t>
      </w:r>
      <w:proofErr w:type="spellEnd"/>
      <w:r>
        <w:t xml:space="preserve"> SELEZIONE</w:t>
      </w:r>
    </w:p>
    <w:p w:rsidR="00F93842" w:rsidRDefault="00D0664C">
      <w:pPr>
        <w:pStyle w:val="normal"/>
        <w:ind w:left="227" w:right="302" w:firstLine="40"/>
        <w:jc w:val="both"/>
        <w:rPr>
          <w:color w:val="000000"/>
        </w:rPr>
      </w:pPr>
      <w:r>
        <w:rPr>
          <w:color w:val="000000"/>
        </w:rPr>
        <w:lastRenderedPageBreak/>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F93842" w:rsidRDefault="00F93842">
      <w:pPr>
        <w:pStyle w:val="normal"/>
        <w:jc w:val="both"/>
        <w:rPr>
          <w:color w:val="000000"/>
        </w:rPr>
      </w:pPr>
    </w:p>
    <w:p w:rsidR="00F93842" w:rsidRDefault="00D0664C">
      <w:pPr>
        <w:pStyle w:val="normal"/>
        <w:ind w:left="227" w:hanging="10"/>
        <w:jc w:val="both"/>
        <w:rPr>
          <w:color w:val="000000"/>
        </w:rPr>
      </w:pPr>
      <w:r>
        <w:rPr>
          <w:color w:val="000000"/>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F93842" w:rsidRDefault="00D0664C">
      <w:pPr>
        <w:pStyle w:val="normal"/>
        <w:ind w:left="227"/>
        <w:jc w:val="both"/>
        <w:rPr>
          <w:color w:val="000000"/>
        </w:rPr>
      </w:pPr>
      <w:r>
        <w:rPr>
          <w:color w:val="000000"/>
        </w:rPr>
        <w:t>esterno sia l’unico in possesso delle competenze necessarie. Nel caso di un progetto prospettato da un</w:t>
      </w:r>
    </w:p>
    <w:p w:rsidR="00F93842" w:rsidRDefault="00D0664C">
      <w:pPr>
        <w:pStyle w:val="normal"/>
        <w:ind w:left="227" w:right="313"/>
        <w:jc w:val="both"/>
        <w:rPr>
          <w:color w:val="000000"/>
        </w:rPr>
      </w:pPr>
      <w:r>
        <w:rPr>
          <w:color w:val="000000"/>
        </w:rPr>
        <w:t>esperto esterno e fatto proprio dalla scuola, la posizione dell’autore del progetto viene assimilata a quella del soggetto unico competente.</w:t>
      </w:r>
    </w:p>
    <w:p w:rsidR="00F93842" w:rsidRDefault="00F93842">
      <w:pPr>
        <w:pStyle w:val="normal"/>
        <w:rPr>
          <w:color w:val="000000"/>
        </w:rPr>
      </w:pPr>
    </w:p>
    <w:p w:rsidR="00F93842" w:rsidRDefault="00D0664C">
      <w:pPr>
        <w:pStyle w:val="normal"/>
        <w:numPr>
          <w:ilvl w:val="2"/>
          <w:numId w:val="110"/>
        </w:numPr>
        <w:tabs>
          <w:tab w:val="left" w:pos="426"/>
        </w:tabs>
        <w:ind w:left="426"/>
      </w:pPr>
      <w:r>
        <w:t>DETERMINAZIONE DEL COMPENSO</w:t>
      </w:r>
    </w:p>
    <w:p w:rsidR="00F93842" w:rsidRDefault="00D0664C">
      <w:pPr>
        <w:pStyle w:val="normal"/>
        <w:ind w:left="227" w:right="852" w:hanging="10"/>
        <w:jc w:val="both"/>
        <w:rPr>
          <w:color w:val="000000"/>
        </w:rPr>
      </w:pPr>
      <w:r>
        <w:rPr>
          <w:color w:val="000000"/>
        </w:rPr>
        <w:t xml:space="preserve">La determinazione da parte del </w:t>
      </w:r>
      <w:proofErr w:type="spellStart"/>
      <w:r>
        <w:rPr>
          <w:color w:val="000000"/>
        </w:rPr>
        <w:t>D.S.</w:t>
      </w:r>
      <w:proofErr w:type="spellEnd"/>
      <w:r>
        <w:rPr>
          <w:color w:val="000000"/>
        </w:rPr>
        <w:t xml:space="preserve"> del corrispettivo relativo ai singoli contratti deve essere ispirata ai principi e alle disposizioni della normativa vigente con riguardo alla materia (</w:t>
      </w:r>
      <w:proofErr w:type="spellStart"/>
      <w:r>
        <w:rPr>
          <w:color w:val="000000"/>
        </w:rPr>
        <w:t>leggi-CCNL</w:t>
      </w:r>
      <w:proofErr w:type="spellEnd"/>
      <w:r>
        <w:rPr>
          <w:color w:val="000000"/>
        </w:rPr>
        <w:t xml:space="preserve"> scuola -tariffe professionali).</w:t>
      </w:r>
    </w:p>
    <w:p w:rsidR="00F93842" w:rsidRDefault="00D0664C">
      <w:pPr>
        <w:pStyle w:val="normal"/>
        <w:ind w:left="227" w:hanging="10"/>
        <w:jc w:val="both"/>
        <w:rPr>
          <w:color w:val="000000"/>
        </w:rPr>
      </w:pPr>
      <w:r>
        <w:rPr>
          <w:color w:val="000000"/>
        </w:rPr>
        <w:t>In casi particolari di motivata necessità, in relazione al tipo di attività e all'impegno professionale richiesto, il Dirigente Scolastico, ha facoltà di stabilire il compenso massimo da corrispondere al docente esperto,</w:t>
      </w:r>
    </w:p>
    <w:p w:rsidR="00F93842" w:rsidRDefault="00D0664C">
      <w:pPr>
        <w:pStyle w:val="normal"/>
        <w:ind w:left="227" w:right="313"/>
        <w:jc w:val="both"/>
        <w:rPr>
          <w:color w:val="000000"/>
        </w:rPr>
      </w:pPr>
      <w:r>
        <w:rPr>
          <w:color w:val="000000"/>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F93842" w:rsidRDefault="00D0664C">
      <w:pPr>
        <w:pStyle w:val="normal"/>
        <w:ind w:left="242" w:firstLine="40"/>
        <w:jc w:val="both"/>
        <w:rPr>
          <w:color w:val="000000"/>
        </w:rPr>
      </w:pPr>
      <w:r>
        <w:rPr>
          <w:color w:val="000000"/>
        </w:rPr>
        <w:t>Il compenso è comprensivo di tutte le spese che il collaboratore effettua per l’espletamento dell’incarico e degli oneri a suo carico.</w:t>
      </w:r>
    </w:p>
    <w:p w:rsidR="00F93842" w:rsidRDefault="00D0664C">
      <w:pPr>
        <w:pStyle w:val="normal"/>
        <w:ind w:left="218"/>
        <w:jc w:val="both"/>
        <w:rPr>
          <w:color w:val="000000"/>
        </w:rPr>
      </w:pPr>
      <w:r>
        <w:rPr>
          <w:color w:val="000000"/>
        </w:rPr>
        <w:t>Il compenso viene erogato dietro presentazione di apposita documentazione, con assolvimento</w:t>
      </w:r>
    </w:p>
    <w:p w:rsidR="00F93842" w:rsidRDefault="00D0664C">
      <w:pPr>
        <w:pStyle w:val="normal"/>
        <w:ind w:left="227"/>
        <w:jc w:val="both"/>
        <w:rPr>
          <w:color w:val="000000"/>
        </w:rPr>
      </w:pPr>
      <w:r>
        <w:rPr>
          <w:color w:val="000000"/>
        </w:rPr>
        <w:t>dell’imposta di bollo, ove dovuta, e corredata della relazione esplicativa a firma del collaboratore della</w:t>
      </w:r>
    </w:p>
    <w:p w:rsidR="00F93842" w:rsidRDefault="00D0664C">
      <w:pPr>
        <w:pStyle w:val="normal"/>
        <w:ind w:left="227"/>
        <w:jc w:val="both"/>
        <w:rPr>
          <w:color w:val="000000"/>
        </w:rPr>
      </w:pPr>
      <w:r>
        <w:rPr>
          <w:color w:val="000000"/>
        </w:rPr>
        <w:t>prestazione effettuata e a seguito di accertamento, da parte del Dirigente responsabile, dell’esattezza della prestazione, secondo i termini contrattuali. Ai collaboratori non compete alcun trattamento di fine rapporto, comunque denominato.</w:t>
      </w:r>
    </w:p>
    <w:p w:rsidR="00F93842" w:rsidRDefault="00F93842">
      <w:pPr>
        <w:pStyle w:val="normal"/>
        <w:ind w:left="227"/>
        <w:jc w:val="both"/>
        <w:rPr>
          <w:color w:val="000000"/>
        </w:rPr>
      </w:pPr>
    </w:p>
    <w:tbl>
      <w:tblPr>
        <w:tblStyle w:val="a7"/>
        <w:tblW w:w="10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165"/>
        <w:gridCol w:w="5164"/>
      </w:tblGrid>
      <w:tr w:rsidR="00F93842" w:rsidTr="00824E90">
        <w:tc>
          <w:tcPr>
            <w:tcW w:w="5165" w:type="dxa"/>
          </w:tcPr>
          <w:p w:rsidR="00F93842" w:rsidRDefault="00D0664C">
            <w:pPr>
              <w:pStyle w:val="normal"/>
              <w:widowControl w:val="0"/>
              <w:rPr>
                <w:color w:val="000000"/>
              </w:rPr>
            </w:pPr>
            <w:r>
              <w:rPr>
                <w:color w:val="000000"/>
              </w:rPr>
              <w:t>TIPOLOGIA</w:t>
            </w:r>
          </w:p>
        </w:tc>
        <w:tc>
          <w:tcPr>
            <w:tcW w:w="5164" w:type="dxa"/>
          </w:tcPr>
          <w:p w:rsidR="00F93842" w:rsidRDefault="00D0664C">
            <w:pPr>
              <w:pStyle w:val="normal"/>
              <w:widowControl w:val="0"/>
              <w:rPr>
                <w:color w:val="000000"/>
              </w:rPr>
            </w:pPr>
            <w:r>
              <w:rPr>
                <w:color w:val="000000"/>
              </w:rPr>
              <w:t>TETTO MAX. (lordo dipendente)</w:t>
            </w:r>
          </w:p>
        </w:tc>
      </w:tr>
      <w:tr w:rsidR="00F93842" w:rsidTr="00824E90">
        <w:tc>
          <w:tcPr>
            <w:tcW w:w="5165" w:type="dxa"/>
          </w:tcPr>
          <w:p w:rsidR="00F93842" w:rsidRDefault="00D0664C">
            <w:pPr>
              <w:pStyle w:val="normal"/>
              <w:widowControl w:val="0"/>
              <w:rPr>
                <w:color w:val="000000"/>
              </w:rPr>
            </w:pPr>
            <w:r>
              <w:rPr>
                <w:color w:val="000000"/>
              </w:rPr>
              <w:t>Ore aggiuntive di insegnamento con gli alunni</w:t>
            </w:r>
          </w:p>
        </w:tc>
        <w:tc>
          <w:tcPr>
            <w:tcW w:w="5164" w:type="dxa"/>
          </w:tcPr>
          <w:p w:rsidR="00F93842" w:rsidRDefault="00D0664C">
            <w:pPr>
              <w:pStyle w:val="normal"/>
              <w:widowControl w:val="0"/>
              <w:rPr>
                <w:color w:val="000000"/>
              </w:rPr>
            </w:pPr>
            <w:r>
              <w:rPr>
                <w:color w:val="000000"/>
              </w:rPr>
              <w:t>€ 35,00</w:t>
            </w:r>
          </w:p>
        </w:tc>
      </w:tr>
      <w:tr w:rsidR="00F93842" w:rsidTr="00824E90">
        <w:tc>
          <w:tcPr>
            <w:tcW w:w="5165" w:type="dxa"/>
          </w:tcPr>
          <w:p w:rsidR="00F93842" w:rsidRDefault="00D0664C">
            <w:pPr>
              <w:pStyle w:val="normal"/>
              <w:widowControl w:val="0"/>
              <w:rPr>
                <w:color w:val="000000"/>
              </w:rPr>
            </w:pPr>
            <w:r>
              <w:rPr>
                <w:color w:val="000000"/>
              </w:rPr>
              <w:t>Ore aggiuntive non di insegnamento</w:t>
            </w:r>
          </w:p>
        </w:tc>
        <w:tc>
          <w:tcPr>
            <w:tcW w:w="5164" w:type="dxa"/>
          </w:tcPr>
          <w:p w:rsidR="00F93842" w:rsidRDefault="00D0664C">
            <w:pPr>
              <w:pStyle w:val="normal"/>
              <w:widowControl w:val="0"/>
              <w:rPr>
                <w:color w:val="000000"/>
              </w:rPr>
            </w:pPr>
            <w:r>
              <w:rPr>
                <w:color w:val="000000"/>
              </w:rPr>
              <w:t>€ 17,50</w:t>
            </w:r>
          </w:p>
        </w:tc>
      </w:tr>
      <w:tr w:rsidR="00F93842" w:rsidTr="00824E90">
        <w:tc>
          <w:tcPr>
            <w:tcW w:w="5165" w:type="dxa"/>
          </w:tcPr>
          <w:p w:rsidR="00F93842" w:rsidRDefault="00D0664C">
            <w:pPr>
              <w:pStyle w:val="normal"/>
              <w:widowControl w:val="0"/>
              <w:rPr>
                <w:color w:val="000000"/>
              </w:rPr>
            </w:pPr>
            <w:r>
              <w:t>Coordinamento</w:t>
            </w:r>
            <w:r>
              <w:rPr>
                <w:color w:val="000000"/>
              </w:rPr>
              <w:t xml:space="preserve"> e docenza corsi di formazione personale universitario</w:t>
            </w:r>
          </w:p>
        </w:tc>
        <w:tc>
          <w:tcPr>
            <w:tcW w:w="5164" w:type="dxa"/>
          </w:tcPr>
          <w:p w:rsidR="00F93842" w:rsidRDefault="00D0664C">
            <w:pPr>
              <w:pStyle w:val="normal"/>
              <w:widowControl w:val="0"/>
              <w:rPr>
                <w:color w:val="000000"/>
              </w:rPr>
            </w:pPr>
            <w:r>
              <w:rPr>
                <w:color w:val="000000"/>
              </w:rPr>
              <w:t>€ 41,32</w:t>
            </w:r>
          </w:p>
        </w:tc>
      </w:tr>
      <w:tr w:rsidR="00F93842" w:rsidTr="00824E90">
        <w:tc>
          <w:tcPr>
            <w:tcW w:w="5165" w:type="dxa"/>
          </w:tcPr>
          <w:p w:rsidR="00F93842" w:rsidRDefault="00D0664C">
            <w:pPr>
              <w:pStyle w:val="normal"/>
              <w:widowControl w:val="0"/>
              <w:rPr>
                <w:color w:val="000000"/>
              </w:rPr>
            </w:pPr>
            <w:r>
              <w:rPr>
                <w:color w:val="000000"/>
              </w:rPr>
              <w:t>Assistenza tutoriale per lavori di gruppo</w:t>
            </w:r>
          </w:p>
        </w:tc>
        <w:tc>
          <w:tcPr>
            <w:tcW w:w="5164" w:type="dxa"/>
          </w:tcPr>
          <w:p w:rsidR="00F93842" w:rsidRDefault="00D0664C">
            <w:pPr>
              <w:pStyle w:val="normal"/>
              <w:widowControl w:val="0"/>
              <w:rPr>
                <w:color w:val="000000"/>
              </w:rPr>
            </w:pPr>
            <w:r>
              <w:rPr>
                <w:color w:val="000000"/>
              </w:rPr>
              <w:t>€ 25,85</w:t>
            </w:r>
          </w:p>
        </w:tc>
      </w:tr>
      <w:tr w:rsidR="00F93842" w:rsidTr="00824E90">
        <w:tc>
          <w:tcPr>
            <w:tcW w:w="5165" w:type="dxa"/>
          </w:tcPr>
          <w:p w:rsidR="00F93842" w:rsidRDefault="00D0664C">
            <w:pPr>
              <w:pStyle w:val="normal"/>
              <w:widowControl w:val="0"/>
              <w:rPr>
                <w:color w:val="000000"/>
              </w:rPr>
            </w:pPr>
            <w:r>
              <w:rPr>
                <w:color w:val="000000"/>
              </w:rPr>
              <w:t>Esperto /Tutor/Figura aggiuntiva PON</w:t>
            </w:r>
          </w:p>
        </w:tc>
        <w:tc>
          <w:tcPr>
            <w:tcW w:w="5164" w:type="dxa"/>
          </w:tcPr>
          <w:p w:rsidR="00F93842" w:rsidRDefault="00D0664C">
            <w:pPr>
              <w:pStyle w:val="normal"/>
              <w:widowControl w:val="0"/>
              <w:rPr>
                <w:color w:val="000000"/>
              </w:rPr>
            </w:pPr>
            <w:r>
              <w:rPr>
                <w:color w:val="000000"/>
              </w:rPr>
              <w:t>Costi definiti nell'avviso</w:t>
            </w:r>
          </w:p>
        </w:tc>
      </w:tr>
    </w:tbl>
    <w:p w:rsidR="00F93842" w:rsidRDefault="00F93842">
      <w:pPr>
        <w:pStyle w:val="normal"/>
        <w:rPr>
          <w:color w:val="000000"/>
        </w:rPr>
      </w:pPr>
    </w:p>
    <w:p w:rsidR="00F93842" w:rsidRDefault="00D0664C">
      <w:pPr>
        <w:pStyle w:val="normal"/>
        <w:numPr>
          <w:ilvl w:val="2"/>
          <w:numId w:val="110"/>
        </w:numPr>
        <w:tabs>
          <w:tab w:val="left" w:pos="426"/>
        </w:tabs>
        <w:ind w:left="426"/>
      </w:pPr>
      <w:r>
        <w:t>INDIVIDUAZIONE DEI CONTRAENTI</w:t>
      </w:r>
    </w:p>
    <w:p w:rsidR="00F93842" w:rsidRDefault="00D0664C">
      <w:pPr>
        <w:pStyle w:val="normal"/>
        <w:ind w:left="242" w:right="296" w:hanging="10"/>
        <w:rPr>
          <w:color w:val="000000"/>
        </w:rPr>
      </w:pPr>
      <w:r>
        <w:rPr>
          <w:color w:val="000000"/>
        </w:rPr>
        <w:t>I contraenti cui conferire i contratti sono selezionati dal Dirigente scolastico o su sua delega da un sostituto o da una commissione interna.</w:t>
      </w:r>
    </w:p>
    <w:p w:rsidR="00F93842" w:rsidRDefault="00D0664C">
      <w:pPr>
        <w:pStyle w:val="normal"/>
        <w:ind w:left="227" w:hanging="10"/>
        <w:rPr>
          <w:color w:val="000000"/>
        </w:rPr>
      </w:pPr>
      <w:r>
        <w:rPr>
          <w:color w:val="000000"/>
        </w:rPr>
        <w:t>La valutazione sarà effettuata sulla base dei requisiti professionali e dei criteri già esplicitati all’art.2 con particolare riguardo e prevalenza dei seguenti requisiti:</w:t>
      </w:r>
    </w:p>
    <w:p w:rsidR="00F93842" w:rsidRDefault="00F93842">
      <w:pPr>
        <w:pStyle w:val="normal"/>
        <w:rPr>
          <w:color w:val="000000"/>
        </w:rPr>
      </w:pPr>
    </w:p>
    <w:p w:rsidR="00F93842" w:rsidRDefault="00D0664C">
      <w:pPr>
        <w:pStyle w:val="normal"/>
        <w:widowControl w:val="0"/>
        <w:numPr>
          <w:ilvl w:val="0"/>
          <w:numId w:val="74"/>
        </w:numPr>
        <w:tabs>
          <w:tab w:val="left" w:pos="437"/>
        </w:tabs>
        <w:rPr>
          <w:rFonts w:ascii="Times New Roman" w:eastAsia="Times New Roman" w:hAnsi="Times New Roman" w:cs="Times New Roman"/>
        </w:rPr>
      </w:pPr>
      <w:r>
        <w:rPr>
          <w:rFonts w:ascii="Times New Roman" w:eastAsia="Times New Roman" w:hAnsi="Times New Roman" w:cs="Times New Roman"/>
        </w:rPr>
        <w:t>esperienze di lavoro nel campo di riferimento del progetto;</w:t>
      </w:r>
    </w:p>
    <w:p w:rsidR="00F93842" w:rsidRDefault="00D0664C">
      <w:pPr>
        <w:pStyle w:val="normal"/>
        <w:widowControl w:val="0"/>
        <w:numPr>
          <w:ilvl w:val="0"/>
          <w:numId w:val="74"/>
        </w:numPr>
        <w:tabs>
          <w:tab w:val="left" w:pos="452"/>
        </w:tabs>
        <w:rPr>
          <w:rFonts w:ascii="Times New Roman" w:eastAsia="Times New Roman" w:hAnsi="Times New Roman" w:cs="Times New Roman"/>
        </w:rPr>
      </w:pPr>
      <w:r>
        <w:rPr>
          <w:rFonts w:ascii="Times New Roman" w:eastAsia="Times New Roman" w:hAnsi="Times New Roman" w:cs="Times New Roman"/>
        </w:rPr>
        <w:t>valore innovativo della metodologia didattica proposta dal candidato;</w:t>
      </w:r>
    </w:p>
    <w:p w:rsidR="00F93842" w:rsidRDefault="00D0664C">
      <w:pPr>
        <w:pStyle w:val="normal"/>
        <w:widowControl w:val="0"/>
        <w:numPr>
          <w:ilvl w:val="0"/>
          <w:numId w:val="74"/>
        </w:numPr>
        <w:tabs>
          <w:tab w:val="left" w:pos="452"/>
        </w:tabs>
        <w:rPr>
          <w:rFonts w:ascii="Times New Roman" w:eastAsia="Times New Roman" w:hAnsi="Times New Roman" w:cs="Times New Roman"/>
        </w:rPr>
      </w:pPr>
      <w:r>
        <w:rPr>
          <w:rFonts w:ascii="Times New Roman" w:eastAsia="Times New Roman" w:hAnsi="Times New Roman" w:cs="Times New Roman"/>
        </w:rPr>
        <w:t>attività di libera professione nel settore;</w:t>
      </w:r>
    </w:p>
    <w:p w:rsidR="00F93842" w:rsidRDefault="00D0664C">
      <w:pPr>
        <w:pStyle w:val="normal"/>
        <w:widowControl w:val="0"/>
        <w:numPr>
          <w:ilvl w:val="0"/>
          <w:numId w:val="74"/>
        </w:numPr>
        <w:tabs>
          <w:tab w:val="left" w:pos="452"/>
        </w:tabs>
        <w:rPr>
          <w:rFonts w:ascii="Times New Roman" w:eastAsia="Times New Roman" w:hAnsi="Times New Roman" w:cs="Times New Roman"/>
        </w:rPr>
      </w:pPr>
      <w:r>
        <w:rPr>
          <w:rFonts w:ascii="Times New Roman" w:eastAsia="Times New Roman" w:hAnsi="Times New Roman" w:cs="Times New Roman"/>
        </w:rPr>
        <w:t>precedenti esperienze professionali riconducibili alle attività proposte.</w:t>
      </w:r>
    </w:p>
    <w:p w:rsidR="00F93842" w:rsidRDefault="00D0664C">
      <w:pPr>
        <w:pStyle w:val="normal"/>
        <w:widowControl w:val="0"/>
        <w:numPr>
          <w:ilvl w:val="0"/>
          <w:numId w:val="74"/>
        </w:numPr>
        <w:tabs>
          <w:tab w:val="left" w:pos="403"/>
          <w:tab w:val="left" w:pos="1205"/>
          <w:tab w:val="left" w:pos="1744"/>
        </w:tabs>
        <w:ind w:right="299"/>
        <w:rPr>
          <w:rFonts w:ascii="Times New Roman" w:eastAsia="Times New Roman" w:hAnsi="Times New Roman" w:cs="Times New Roman"/>
        </w:rPr>
      </w:pPr>
      <w:r>
        <w:rPr>
          <w:rFonts w:ascii="Times New Roman" w:eastAsia="Times New Roman" w:hAnsi="Times New Roman" w:cs="Times New Roman"/>
        </w:rPr>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Pr>
          <w:rFonts w:ascii="Times New Roman" w:eastAsia="Times New Roman" w:hAnsi="Times New Roman" w:cs="Times New Roman"/>
        </w:rPr>
        <w:tab/>
        <w:t>successivi 5 gg. lavorativi consecutivi.</w:t>
      </w:r>
    </w:p>
    <w:p w:rsidR="00F93842" w:rsidRDefault="00D0664C">
      <w:pPr>
        <w:pStyle w:val="normal"/>
        <w:widowControl w:val="0"/>
        <w:numPr>
          <w:ilvl w:val="0"/>
          <w:numId w:val="74"/>
        </w:numPr>
        <w:tabs>
          <w:tab w:val="left" w:pos="403"/>
        </w:tabs>
        <w:ind w:right="297"/>
        <w:rPr>
          <w:rFonts w:ascii="Times New Roman" w:eastAsia="Times New Roman" w:hAnsi="Times New Roman" w:cs="Times New Roman"/>
        </w:rPr>
      </w:pPr>
      <w:r>
        <w:rPr>
          <w:rFonts w:ascii="Times New Roman" w:eastAsia="Times New Roman" w:hAnsi="Times New Roman" w:cs="Times New Roman"/>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F93842" w:rsidRDefault="00F93842">
      <w:pPr>
        <w:pStyle w:val="normal"/>
        <w:rPr>
          <w:color w:val="000000"/>
        </w:rPr>
      </w:pPr>
    </w:p>
    <w:p w:rsidR="00F93842" w:rsidRDefault="00D0664C">
      <w:pPr>
        <w:pStyle w:val="normal"/>
        <w:numPr>
          <w:ilvl w:val="2"/>
          <w:numId w:val="110"/>
        </w:numPr>
        <w:tabs>
          <w:tab w:val="left" w:pos="426"/>
        </w:tabs>
        <w:ind w:left="426"/>
      </w:pPr>
      <w:r>
        <w:t>TEMPI E MODALITÀ PER I RICORSI</w:t>
      </w:r>
    </w:p>
    <w:p w:rsidR="00F93842" w:rsidRDefault="00D0664C">
      <w:pPr>
        <w:pStyle w:val="normal"/>
        <w:widowControl w:val="0"/>
        <w:numPr>
          <w:ilvl w:val="1"/>
          <w:numId w:val="57"/>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 xml:space="preserve">I concorrenti (Avviso di selezione interna e Bando per gli esterni) hanno facoltà di produrre ricorso avverso le determinazioni dell'Amministrazione scolastica entro i 5 gg. lavorativi consecutivi la pubblicazione della </w:t>
      </w:r>
      <w:r>
        <w:rPr>
          <w:rFonts w:ascii="Times New Roman" w:eastAsia="Times New Roman" w:hAnsi="Times New Roman" w:cs="Times New Roman"/>
        </w:rPr>
        <w:lastRenderedPageBreak/>
        <w:t>graduatoria emanata dall'Istituto.</w:t>
      </w:r>
    </w:p>
    <w:p w:rsidR="00F93842" w:rsidRDefault="00D0664C">
      <w:pPr>
        <w:pStyle w:val="normal"/>
        <w:widowControl w:val="0"/>
        <w:numPr>
          <w:ilvl w:val="1"/>
          <w:numId w:val="57"/>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 xml:space="preserve">Il soggetto ricorrente deve produrre apposita, motivata e circostanziata istanza al Dirigente Scolastico dell'Istituto: il ricorso va esclusivamente prodotto , brevi </w:t>
      </w:r>
      <w:proofErr w:type="spellStart"/>
      <w:r>
        <w:rPr>
          <w:rFonts w:ascii="Times New Roman" w:eastAsia="Times New Roman" w:hAnsi="Times New Roman" w:cs="Times New Roman"/>
        </w:rPr>
        <w:t>manu</w:t>
      </w:r>
      <w:proofErr w:type="spellEnd"/>
      <w:r>
        <w:rPr>
          <w:rFonts w:ascii="Times New Roman" w:eastAsia="Times New Roman" w:hAnsi="Times New Roman" w:cs="Times New Roman"/>
        </w:rPr>
        <w:t xml:space="preserve"> o trasmesso allo stesso a mezzo posta certificata , o inviato per A/R. In quest'ultimo caso fa fede la data di acquisizione da parte dell'Istituto.</w:t>
      </w:r>
    </w:p>
    <w:p w:rsidR="00F93842" w:rsidRDefault="00D0664C">
      <w:pPr>
        <w:pStyle w:val="normal"/>
        <w:widowControl w:val="0"/>
        <w:numPr>
          <w:ilvl w:val="1"/>
          <w:numId w:val="57"/>
        </w:numPr>
        <w:tabs>
          <w:tab w:val="left" w:pos="954"/>
        </w:tabs>
        <w:ind w:right="301"/>
        <w:jc w:val="both"/>
        <w:rPr>
          <w:rFonts w:ascii="Times New Roman" w:eastAsia="Times New Roman" w:hAnsi="Times New Roman" w:cs="Times New Roman"/>
        </w:rPr>
      </w:pPr>
      <w:r>
        <w:rPr>
          <w:rFonts w:ascii="Times New Roman" w:eastAsia="Times New Roman" w:hAnsi="Times New Roman" w:cs="Times New Roman"/>
        </w:rPr>
        <w:t>I ricorsi sono esaminati dal Dirigente scolastico, coadiuvato dalla Commissione di cui all'art. 7 del presente Regolamento.</w:t>
      </w:r>
    </w:p>
    <w:p w:rsidR="00F93842" w:rsidRDefault="00F93842">
      <w:pPr>
        <w:pStyle w:val="normal"/>
        <w:rPr>
          <w:color w:val="000000"/>
        </w:rPr>
      </w:pPr>
    </w:p>
    <w:p w:rsidR="00F93842" w:rsidRDefault="00D0664C">
      <w:pPr>
        <w:pStyle w:val="normal"/>
        <w:numPr>
          <w:ilvl w:val="2"/>
          <w:numId w:val="110"/>
        </w:numPr>
        <w:tabs>
          <w:tab w:val="left" w:pos="426"/>
        </w:tabs>
        <w:ind w:left="426"/>
      </w:pPr>
      <w:r>
        <w:t xml:space="preserve">ESCLUSIONE DALLA PARTECIPAZIONE AGLI AVVISI </w:t>
      </w:r>
      <w:proofErr w:type="spellStart"/>
      <w:r>
        <w:t>DI</w:t>
      </w:r>
      <w:proofErr w:type="spellEnd"/>
      <w:r>
        <w:t xml:space="preserve"> SELEZIONE INTERNA E/O BANDI</w:t>
      </w:r>
    </w:p>
    <w:p w:rsidR="00F93842" w:rsidRDefault="00D0664C">
      <w:pPr>
        <w:pStyle w:val="normal"/>
        <w:widowControl w:val="0"/>
        <w:numPr>
          <w:ilvl w:val="0"/>
          <w:numId w:val="56"/>
        </w:numPr>
        <w:tabs>
          <w:tab w:val="left" w:pos="954"/>
        </w:tabs>
        <w:jc w:val="both"/>
        <w:rPr>
          <w:rFonts w:ascii="Times New Roman" w:eastAsia="Times New Roman" w:hAnsi="Times New Roman" w:cs="Times New Roman"/>
        </w:rPr>
      </w:pPr>
      <w:r>
        <w:rPr>
          <w:rFonts w:ascii="Times New Roman" w:eastAsia="Times New Roman" w:hAnsi="Times New Roman" w:cs="Times New Roman"/>
        </w:rPr>
        <w:t>Sono escluse dalla partecipazione agli Avvisi/Bandi le domande:</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pervenute oltre i termini stabiliti;</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non compilate come richiesto;</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incomplete;</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non corredate dalla documentazione richiesta nell’</w:t>
      </w:r>
      <w:proofErr w:type="spellStart"/>
      <w:r>
        <w:rPr>
          <w:rFonts w:ascii="Times New Roman" w:eastAsia="Times New Roman" w:hAnsi="Times New Roman" w:cs="Times New Roman"/>
        </w:rPr>
        <w:t>Avviso\Bando</w:t>
      </w:r>
      <w:proofErr w:type="spellEnd"/>
      <w:r>
        <w:rPr>
          <w:rFonts w:ascii="Times New Roman" w:eastAsia="Times New Roman" w:hAnsi="Times New Roman" w:cs="Times New Roman"/>
        </w:rPr>
        <w:t xml:space="preserve">  e nel presente</w:t>
      </w:r>
    </w:p>
    <w:p w:rsidR="00F93842" w:rsidRDefault="00D0664C">
      <w:pPr>
        <w:pStyle w:val="normal"/>
        <w:ind w:left="2371"/>
        <w:jc w:val="both"/>
        <w:rPr>
          <w:color w:val="000000"/>
        </w:rPr>
      </w:pPr>
      <w:r>
        <w:rPr>
          <w:color w:val="000000"/>
        </w:rPr>
        <w:t>Regolamento;</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prive della sottoscrizione autografa.</w:t>
      </w:r>
    </w:p>
    <w:p w:rsidR="00F93842" w:rsidRDefault="00F93842">
      <w:pPr>
        <w:pStyle w:val="normal"/>
        <w:jc w:val="both"/>
        <w:rPr>
          <w:color w:val="000000"/>
        </w:rPr>
      </w:pPr>
    </w:p>
    <w:p w:rsidR="00F93842" w:rsidRDefault="00D0664C">
      <w:pPr>
        <w:pStyle w:val="normal"/>
        <w:widowControl w:val="0"/>
        <w:numPr>
          <w:ilvl w:val="0"/>
          <w:numId w:val="56"/>
        </w:numPr>
        <w:tabs>
          <w:tab w:val="left" w:pos="954"/>
        </w:tabs>
        <w:ind w:right="301"/>
        <w:jc w:val="both"/>
        <w:rPr>
          <w:rFonts w:ascii="Times New Roman" w:eastAsia="Times New Roman" w:hAnsi="Times New Roman" w:cs="Times New Roman"/>
        </w:rPr>
      </w:pPr>
      <w:r>
        <w:rPr>
          <w:rFonts w:ascii="Times New Roman" w:eastAsia="Times New Roman" w:hAnsi="Times New Roman" w:cs="Times New Roman"/>
        </w:rPr>
        <w:t>Il Personale interno è escluso dal Bando, avendo accesso prioritario all'Avviso di Selezione interna, o in casi di volta in volta specificati.</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r>
        <w:t>PUBBLICAZIONE DELL'INDIVIDUAZIONE DEI CONTRAENTI INTERNI ED ESTERNI</w:t>
      </w:r>
    </w:p>
    <w:p w:rsidR="00F93842" w:rsidRDefault="00D0664C">
      <w:pPr>
        <w:pStyle w:val="normal"/>
        <w:widowControl w:val="0"/>
        <w:numPr>
          <w:ilvl w:val="0"/>
          <w:numId w:val="55"/>
        </w:numPr>
        <w:tabs>
          <w:tab w:val="left" w:pos="954"/>
        </w:tabs>
        <w:ind w:right="298"/>
        <w:jc w:val="both"/>
        <w:rPr>
          <w:rFonts w:ascii="Times New Roman" w:eastAsia="Times New Roman" w:hAnsi="Times New Roman" w:cs="Times New Roman"/>
        </w:rPr>
      </w:pPr>
      <w:r>
        <w:rPr>
          <w:rFonts w:ascii="Times New Roman" w:eastAsia="Times New Roman" w:hAnsi="Times New Roman" w:cs="Times New Roman"/>
        </w:rPr>
        <w:t xml:space="preserve">Esaurite le fasi di cui ai precedenti articoli, entro 30 </w:t>
      </w:r>
      <w:proofErr w:type="spellStart"/>
      <w:r>
        <w:rPr>
          <w:rFonts w:ascii="Times New Roman" w:eastAsia="Times New Roman" w:hAnsi="Times New Roman" w:cs="Times New Roman"/>
        </w:rPr>
        <w:t>gg</w:t>
      </w:r>
      <w:proofErr w:type="spellEnd"/>
      <w:r>
        <w:rPr>
          <w:rFonts w:ascii="Times New Roman" w:eastAsia="Times New Roman" w:hAnsi="Times New Roman" w:cs="Times New Roman"/>
        </w:rPr>
        <w:t xml:space="preserve"> dal termine di scadenza dell'Avviso/ Bando, il Dirigente scolastico pubblica all'Albo on </w:t>
      </w:r>
      <w:proofErr w:type="spellStart"/>
      <w:r>
        <w:rPr>
          <w:rFonts w:ascii="Times New Roman" w:eastAsia="Times New Roman" w:hAnsi="Times New Roman" w:cs="Times New Roman"/>
        </w:rPr>
        <w:t>line</w:t>
      </w:r>
      <w:proofErr w:type="spellEnd"/>
      <w:r>
        <w:rPr>
          <w:rFonts w:ascii="Times New Roman" w:eastAsia="Times New Roman" w:hAnsi="Times New Roman" w:cs="Times New Roman"/>
        </w:rPr>
        <w:t xml:space="preserve"> dell'Istituto, la graduatoria definitiva redatta per l'individuazione dei contraenti.</w:t>
      </w:r>
    </w:p>
    <w:p w:rsidR="00F93842" w:rsidRDefault="00D0664C">
      <w:pPr>
        <w:pStyle w:val="normal"/>
        <w:widowControl w:val="0"/>
        <w:numPr>
          <w:ilvl w:val="0"/>
          <w:numId w:val="55"/>
        </w:numPr>
        <w:tabs>
          <w:tab w:val="left" w:pos="954"/>
        </w:tabs>
        <w:jc w:val="both"/>
        <w:rPr>
          <w:rFonts w:ascii="Times New Roman" w:eastAsia="Times New Roman" w:hAnsi="Times New Roman" w:cs="Times New Roman"/>
        </w:rPr>
      </w:pPr>
      <w:r>
        <w:rPr>
          <w:rFonts w:ascii="Times New Roman" w:eastAsia="Times New Roman" w:hAnsi="Times New Roman" w:cs="Times New Roman"/>
        </w:rPr>
        <w:t>Viene data, contestualmente, comunicazione al contraente vincitore.</w:t>
      </w:r>
    </w:p>
    <w:p w:rsidR="00F93842" w:rsidRDefault="00F93842">
      <w:pPr>
        <w:pStyle w:val="normal"/>
        <w:rPr>
          <w:color w:val="000000"/>
        </w:rPr>
      </w:pPr>
    </w:p>
    <w:p w:rsidR="00F93842" w:rsidRDefault="00D0664C">
      <w:pPr>
        <w:pStyle w:val="normal"/>
        <w:numPr>
          <w:ilvl w:val="2"/>
          <w:numId w:val="110"/>
        </w:numPr>
        <w:tabs>
          <w:tab w:val="left" w:pos="426"/>
        </w:tabs>
        <w:ind w:left="426"/>
      </w:pPr>
      <w:r>
        <w:t>STIPULA DEL CONTRATTO</w:t>
      </w:r>
    </w:p>
    <w:p w:rsidR="00F93842" w:rsidRDefault="00D0664C">
      <w:pPr>
        <w:pStyle w:val="normal"/>
        <w:ind w:left="227" w:right="325" w:hanging="10"/>
        <w:jc w:val="both"/>
        <w:rPr>
          <w:color w:val="000000"/>
        </w:rPr>
      </w:pPr>
      <w:r>
        <w:rPr>
          <w:color w:val="000000"/>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F93842" w:rsidRDefault="00D0664C">
      <w:pPr>
        <w:pStyle w:val="normal"/>
        <w:ind w:left="227" w:right="296"/>
        <w:jc w:val="both"/>
        <w:rPr>
          <w:color w:val="000000"/>
        </w:rPr>
      </w:pPr>
      <w:r>
        <w:rPr>
          <w:color w:val="000000"/>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F93842" w:rsidRDefault="00D0664C">
      <w:pPr>
        <w:pStyle w:val="normal"/>
        <w:ind w:left="227" w:right="313"/>
        <w:jc w:val="both"/>
        <w:rPr>
          <w:color w:val="000000"/>
        </w:rPr>
      </w:pPr>
      <w:r>
        <w:rPr>
          <w:color w:val="000000"/>
        </w:rPr>
        <w:t>superiore all’anno scolastico e non sono automaticamente prorogabili. Non sono rinnovabili i contratti oggetto di risoluzione o di recesso.</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r>
        <w:t>AUTORIZZAZIONE DIPENDENTI PUBBLICI E COMUNICAZIONE ALLA FUNZIONE PUBBLICA</w:t>
      </w:r>
    </w:p>
    <w:p w:rsidR="00F93842" w:rsidRDefault="00D0664C">
      <w:pPr>
        <w:pStyle w:val="normal"/>
        <w:ind w:left="218"/>
        <w:jc w:val="both"/>
        <w:rPr>
          <w:color w:val="000000"/>
        </w:rPr>
      </w:pPr>
      <w:r>
        <w:rPr>
          <w:color w:val="000000"/>
        </w:rPr>
        <w:t>Ai fini della stipula dei contratti disciplinati dal presente regolamento con i dipendenti di altra</w:t>
      </w:r>
    </w:p>
    <w:p w:rsidR="00F93842" w:rsidRDefault="00D0664C">
      <w:pPr>
        <w:pStyle w:val="normal"/>
        <w:ind w:left="227" w:right="483"/>
        <w:jc w:val="both"/>
        <w:rPr>
          <w:color w:val="000000"/>
        </w:rPr>
      </w:pPr>
      <w:r>
        <w:rPr>
          <w:color w:val="000000"/>
        </w:rPr>
        <w:t>amministrazione pubblica è richiesta obbligatoriamente la preventiva autorizzazione dell’amministrazione di appartenenza di cui all’art. 53 del D.L.vo n° 165 del 30/3/2001. L’elenco dei contratti stipulati con i soggetti di cui al comma precedente è comunicato annualmente al dipartimento della funzione pubblica</w:t>
      </w:r>
    </w:p>
    <w:p w:rsidR="00F93842" w:rsidRDefault="00D0664C">
      <w:pPr>
        <w:pStyle w:val="normal"/>
        <w:ind w:left="227"/>
        <w:jc w:val="both"/>
        <w:rPr>
          <w:color w:val="000000"/>
        </w:rPr>
      </w:pPr>
      <w:r>
        <w:rPr>
          <w:color w:val="000000"/>
        </w:rPr>
        <w:t>entro i termini previsti dall’art. 53, commi da 12 a 16 del citato D.L.vo n° 165/2001.</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r>
        <w:t>RESCISSIONE DEL CONTRATTO</w:t>
      </w:r>
    </w:p>
    <w:p w:rsidR="00F93842" w:rsidRDefault="00D0664C">
      <w:pPr>
        <w:pStyle w:val="normal"/>
        <w:widowControl w:val="0"/>
        <w:numPr>
          <w:ilvl w:val="0"/>
          <w:numId w:val="53"/>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L’Amministrazione scolastica si riserva il diritto di verificare in ogni momento l’adeguatezza del servizio prestato dal soggetto aggiudicatario.</w:t>
      </w:r>
    </w:p>
    <w:p w:rsidR="00F93842" w:rsidRDefault="00D0664C">
      <w:pPr>
        <w:pStyle w:val="normal"/>
        <w:widowControl w:val="0"/>
        <w:numPr>
          <w:ilvl w:val="0"/>
          <w:numId w:val="53"/>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F93842" w:rsidRDefault="00D0664C">
      <w:pPr>
        <w:pStyle w:val="normal"/>
        <w:widowControl w:val="0"/>
        <w:numPr>
          <w:ilvl w:val="0"/>
          <w:numId w:val="53"/>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Nel caso di inadempienze riferite a comportamenti offensivi e irrispettosi degli alunni, l'Amministrazione scolastica procederà alla rescissione immediata del contratto con preavviso scritto e motivato di 24 ore.</w:t>
      </w:r>
    </w:p>
    <w:p w:rsidR="00F93842" w:rsidRDefault="00D0664C">
      <w:pPr>
        <w:pStyle w:val="normal"/>
        <w:widowControl w:val="0"/>
        <w:numPr>
          <w:ilvl w:val="0"/>
          <w:numId w:val="53"/>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Qualora il soggetto aggiudicatario decida unilateralmente la rescissione del contratto, non sarà corrisposto alcun compenso per le prestazioni fino a quel momento erogate, fatte salve motivazioni di salute debitamente documentate.</w:t>
      </w:r>
    </w:p>
    <w:p w:rsidR="00F93842" w:rsidRDefault="00D0664C">
      <w:pPr>
        <w:pStyle w:val="normal"/>
        <w:rPr>
          <w:rFonts w:ascii="Times New Roman" w:eastAsia="Times New Roman" w:hAnsi="Times New Roman" w:cs="Times New Roman"/>
        </w:rPr>
      </w:pPr>
      <w:r>
        <w:br w:type="page"/>
      </w:r>
    </w:p>
    <w:p w:rsidR="00F93842" w:rsidRPr="00824E90" w:rsidRDefault="00D0664C">
      <w:pPr>
        <w:pStyle w:val="normal"/>
        <w:rPr>
          <w:b/>
          <w:sz w:val="28"/>
          <w:szCs w:val="28"/>
        </w:rPr>
      </w:pPr>
      <w:r w:rsidRPr="00824E90">
        <w:rPr>
          <w:b/>
          <w:sz w:val="28"/>
          <w:szCs w:val="28"/>
        </w:rPr>
        <w:lastRenderedPageBreak/>
        <w:t>TITOLO 1</w:t>
      </w:r>
      <w:r w:rsidR="006136A0">
        <w:rPr>
          <w:b/>
          <w:sz w:val="28"/>
          <w:szCs w:val="28"/>
        </w:rPr>
        <w:t>9</w:t>
      </w:r>
      <w:r w:rsidRPr="00824E90">
        <w:rPr>
          <w:b/>
          <w:sz w:val="28"/>
          <w:szCs w:val="28"/>
        </w:rPr>
        <w:t xml:space="preserve"> – REGOLAMENTO DEI LABORATORI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Il regolamento dei laboratori fa parte integrante del presente regolamento d’istituto ed è riportato nell’allegato “Regolamento dei laboratori”.</w:t>
      </w:r>
    </w:p>
    <w:p w:rsidR="00F93842" w:rsidRPr="006136A0" w:rsidRDefault="00D0664C" w:rsidP="006136A0">
      <w:pPr>
        <w:pStyle w:val="normal"/>
        <w:rPr>
          <w:rFonts w:ascii="Arial" w:eastAsia="Arial" w:hAnsi="Arial" w:cs="Arial"/>
          <w:b/>
          <w:color w:val="000000"/>
        </w:rPr>
      </w:pPr>
      <w:r>
        <w:t xml:space="preserve">Per ognuno dei laboratori vige la regola: </w:t>
      </w:r>
      <w:r>
        <w:rPr>
          <w:rFonts w:ascii="Arial" w:eastAsia="Arial" w:hAnsi="Arial" w:cs="Arial"/>
          <w:b/>
          <w:color w:val="000000"/>
        </w:rPr>
        <w:t>durante le lezioni di laboratorio è obbligatorio per motivi di sicurezza, utilizzare gli indumenti suggeriti dal regolamento di laboratorio.</w:t>
      </w:r>
    </w:p>
    <w:sectPr w:rsidR="00F93842" w:rsidRPr="006136A0" w:rsidSect="00F93842">
      <w:footerReference w:type="default" r:id="rId23"/>
      <w:pgSz w:w="11906" w:h="16838"/>
      <w:pgMar w:top="425" w:right="567" w:bottom="550" w:left="567" w:header="0"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C93" w:rsidRDefault="00725C93" w:rsidP="00F93842">
      <w:r>
        <w:separator/>
      </w:r>
    </w:p>
  </w:endnote>
  <w:endnote w:type="continuationSeparator" w:id="0">
    <w:p w:rsidR="00725C93" w:rsidRDefault="00725C93" w:rsidP="00F9384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4A" w:rsidRDefault="0099554A">
    <w:pPr>
      <w:pStyle w:val="normal"/>
      <w:jc w:val="center"/>
    </w:pPr>
    <w:fldSimple w:instr="PAGE">
      <w:r w:rsidR="006136A0">
        <w:rPr>
          <w:noProof/>
        </w:rPr>
        <w:t>88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C93" w:rsidRDefault="00725C93" w:rsidP="00F93842">
      <w:r>
        <w:separator/>
      </w:r>
    </w:p>
  </w:footnote>
  <w:footnote w:type="continuationSeparator" w:id="0">
    <w:p w:rsidR="00725C93" w:rsidRDefault="00725C93" w:rsidP="00F93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952"/>
    <w:multiLevelType w:val="multilevel"/>
    <w:tmpl w:val="5E402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0283009"/>
    <w:multiLevelType w:val="multilevel"/>
    <w:tmpl w:val="EBFE3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BE140C"/>
    <w:multiLevelType w:val="multilevel"/>
    <w:tmpl w:val="85EA0B64"/>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04DC1693"/>
    <w:multiLevelType w:val="multilevel"/>
    <w:tmpl w:val="5CE09216"/>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4E90936"/>
    <w:multiLevelType w:val="multilevel"/>
    <w:tmpl w:val="1FA8FC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5746C4F"/>
    <w:multiLevelType w:val="multilevel"/>
    <w:tmpl w:val="AB86E77E"/>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
    <w:nsid w:val="05CF0970"/>
    <w:multiLevelType w:val="multilevel"/>
    <w:tmpl w:val="7DFCB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7434177"/>
    <w:multiLevelType w:val="multilevel"/>
    <w:tmpl w:val="84529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07894AC8"/>
    <w:multiLevelType w:val="multilevel"/>
    <w:tmpl w:val="1BCCC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09D42D7D"/>
    <w:multiLevelType w:val="multilevel"/>
    <w:tmpl w:val="BA025392"/>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0ADA05DE"/>
    <w:multiLevelType w:val="multilevel"/>
    <w:tmpl w:val="ADF8B924"/>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nsid w:val="0EE80A70"/>
    <w:multiLevelType w:val="multilevel"/>
    <w:tmpl w:val="5B705B60"/>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12">
    <w:nsid w:val="0F7651CF"/>
    <w:multiLevelType w:val="multilevel"/>
    <w:tmpl w:val="61FA10D0"/>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2357" w:hanging="684"/>
      </w:pPr>
      <w:rPr>
        <w:rFonts w:ascii="Arial" w:eastAsia="Arial" w:hAnsi="Arial" w:cs="Arial"/>
        <w:sz w:val="22"/>
        <w:szCs w:val="22"/>
      </w:rPr>
    </w:lvl>
    <w:lvl w:ilvl="2">
      <w:numFmt w:val="bullet"/>
      <w:lvlText w:val="●"/>
      <w:lvlJc w:val="left"/>
      <w:pPr>
        <w:ind w:left="3229" w:hanging="684"/>
      </w:pPr>
      <w:rPr>
        <w:rFonts w:ascii="Noto Sans Symbols" w:eastAsia="Noto Sans Symbols" w:hAnsi="Noto Sans Symbols" w:cs="Noto Sans Symbols"/>
      </w:rPr>
    </w:lvl>
    <w:lvl w:ilvl="3">
      <w:numFmt w:val="bullet"/>
      <w:lvlText w:val="●"/>
      <w:lvlJc w:val="left"/>
      <w:pPr>
        <w:ind w:left="4099" w:hanging="684"/>
      </w:pPr>
      <w:rPr>
        <w:rFonts w:ascii="Noto Sans Symbols" w:eastAsia="Noto Sans Symbols" w:hAnsi="Noto Sans Symbols" w:cs="Noto Sans Symbols"/>
      </w:rPr>
    </w:lvl>
    <w:lvl w:ilvl="4">
      <w:numFmt w:val="bullet"/>
      <w:lvlText w:val="●"/>
      <w:lvlJc w:val="left"/>
      <w:pPr>
        <w:ind w:left="4968" w:hanging="684"/>
      </w:pPr>
      <w:rPr>
        <w:rFonts w:ascii="Noto Sans Symbols" w:eastAsia="Noto Sans Symbols" w:hAnsi="Noto Sans Symbols" w:cs="Noto Sans Symbols"/>
      </w:rPr>
    </w:lvl>
    <w:lvl w:ilvl="5">
      <w:numFmt w:val="bullet"/>
      <w:lvlText w:val="●"/>
      <w:lvlJc w:val="left"/>
      <w:pPr>
        <w:ind w:left="5838" w:hanging="684"/>
      </w:pPr>
      <w:rPr>
        <w:rFonts w:ascii="Noto Sans Symbols" w:eastAsia="Noto Sans Symbols" w:hAnsi="Noto Sans Symbols" w:cs="Noto Sans Symbols"/>
      </w:rPr>
    </w:lvl>
    <w:lvl w:ilvl="6">
      <w:numFmt w:val="bullet"/>
      <w:lvlText w:val="●"/>
      <w:lvlJc w:val="left"/>
      <w:pPr>
        <w:ind w:left="6708" w:hanging="684"/>
      </w:pPr>
      <w:rPr>
        <w:rFonts w:ascii="Noto Sans Symbols" w:eastAsia="Noto Sans Symbols" w:hAnsi="Noto Sans Symbols" w:cs="Noto Sans Symbols"/>
      </w:rPr>
    </w:lvl>
    <w:lvl w:ilvl="7">
      <w:numFmt w:val="bullet"/>
      <w:lvlText w:val="●"/>
      <w:lvlJc w:val="left"/>
      <w:pPr>
        <w:ind w:left="7577" w:hanging="683"/>
      </w:pPr>
      <w:rPr>
        <w:rFonts w:ascii="Noto Sans Symbols" w:eastAsia="Noto Sans Symbols" w:hAnsi="Noto Sans Symbols" w:cs="Noto Sans Symbols"/>
      </w:rPr>
    </w:lvl>
    <w:lvl w:ilvl="8">
      <w:numFmt w:val="bullet"/>
      <w:lvlText w:val="●"/>
      <w:lvlJc w:val="left"/>
      <w:pPr>
        <w:ind w:left="8447" w:hanging="683"/>
      </w:pPr>
      <w:rPr>
        <w:rFonts w:ascii="Noto Sans Symbols" w:eastAsia="Noto Sans Symbols" w:hAnsi="Noto Sans Symbols" w:cs="Noto Sans Symbols"/>
      </w:rPr>
    </w:lvl>
  </w:abstractNum>
  <w:abstractNum w:abstractNumId="13">
    <w:nsid w:val="10A94726"/>
    <w:multiLevelType w:val="multilevel"/>
    <w:tmpl w:val="64487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0C338E1"/>
    <w:multiLevelType w:val="multilevel"/>
    <w:tmpl w:val="BC26B3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0FA7905"/>
    <w:multiLevelType w:val="multilevel"/>
    <w:tmpl w:val="F50A127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21279CA"/>
    <w:multiLevelType w:val="multilevel"/>
    <w:tmpl w:val="15EEA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45B1942"/>
    <w:multiLevelType w:val="multilevel"/>
    <w:tmpl w:val="596E54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14EC558F"/>
    <w:multiLevelType w:val="multilevel"/>
    <w:tmpl w:val="1A7EC4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7C7746B"/>
    <w:multiLevelType w:val="multilevel"/>
    <w:tmpl w:val="D81ADCF8"/>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1313" w:hanging="359"/>
      </w:pPr>
      <w:rPr>
        <w:rFonts w:ascii="Arial" w:eastAsia="Arial" w:hAnsi="Arial" w:cs="Arial"/>
        <w:sz w:val="22"/>
        <w:szCs w:val="22"/>
      </w:rPr>
    </w:lvl>
    <w:lvl w:ilvl="2">
      <w:numFmt w:val="bullet"/>
      <w:lvlText w:val="●"/>
      <w:lvlJc w:val="left"/>
      <w:pPr>
        <w:ind w:left="2305" w:hanging="360"/>
      </w:pPr>
      <w:rPr>
        <w:rFonts w:ascii="Noto Sans Symbols" w:eastAsia="Noto Sans Symbols" w:hAnsi="Noto Sans Symbols" w:cs="Noto Sans Symbols"/>
      </w:rPr>
    </w:lvl>
    <w:lvl w:ilvl="3">
      <w:numFmt w:val="bullet"/>
      <w:lvlText w:val="●"/>
      <w:lvlJc w:val="left"/>
      <w:pPr>
        <w:ind w:left="3290" w:hanging="360"/>
      </w:pPr>
      <w:rPr>
        <w:rFonts w:ascii="Noto Sans Symbols" w:eastAsia="Noto Sans Symbols" w:hAnsi="Noto Sans Symbols" w:cs="Noto Sans Symbols"/>
      </w:rPr>
    </w:lvl>
    <w:lvl w:ilvl="4">
      <w:numFmt w:val="bullet"/>
      <w:lvlText w:val="●"/>
      <w:lvlJc w:val="left"/>
      <w:pPr>
        <w:ind w:left="4275" w:hanging="360"/>
      </w:pPr>
      <w:rPr>
        <w:rFonts w:ascii="Noto Sans Symbols" w:eastAsia="Noto Sans Symbols" w:hAnsi="Noto Sans Symbols" w:cs="Noto Sans Symbols"/>
      </w:rPr>
    </w:lvl>
    <w:lvl w:ilvl="5">
      <w:numFmt w:val="bullet"/>
      <w:lvlText w:val="●"/>
      <w:lvlJc w:val="left"/>
      <w:pPr>
        <w:ind w:left="5260" w:hanging="360"/>
      </w:pPr>
      <w:rPr>
        <w:rFonts w:ascii="Noto Sans Symbols" w:eastAsia="Noto Sans Symbols" w:hAnsi="Noto Sans Symbols" w:cs="Noto Sans Symbols"/>
      </w:rPr>
    </w:lvl>
    <w:lvl w:ilvl="6">
      <w:numFmt w:val="bullet"/>
      <w:lvlText w:val="●"/>
      <w:lvlJc w:val="left"/>
      <w:pPr>
        <w:ind w:left="6245" w:hanging="360"/>
      </w:pPr>
      <w:rPr>
        <w:rFonts w:ascii="Noto Sans Symbols" w:eastAsia="Noto Sans Symbols" w:hAnsi="Noto Sans Symbols" w:cs="Noto Sans Symbols"/>
      </w:rPr>
    </w:lvl>
    <w:lvl w:ilvl="7">
      <w:numFmt w:val="bullet"/>
      <w:lvlText w:val="●"/>
      <w:lvlJc w:val="left"/>
      <w:pPr>
        <w:ind w:left="7230" w:hanging="360"/>
      </w:pPr>
      <w:rPr>
        <w:rFonts w:ascii="Noto Sans Symbols" w:eastAsia="Noto Sans Symbols" w:hAnsi="Noto Sans Symbols" w:cs="Noto Sans Symbols"/>
      </w:rPr>
    </w:lvl>
    <w:lvl w:ilvl="8">
      <w:numFmt w:val="bullet"/>
      <w:lvlText w:val="●"/>
      <w:lvlJc w:val="left"/>
      <w:pPr>
        <w:ind w:left="8216" w:hanging="360"/>
      </w:pPr>
      <w:rPr>
        <w:rFonts w:ascii="Noto Sans Symbols" w:eastAsia="Noto Sans Symbols" w:hAnsi="Noto Sans Symbols" w:cs="Noto Sans Symbols"/>
      </w:rPr>
    </w:lvl>
  </w:abstractNum>
  <w:abstractNum w:abstractNumId="20">
    <w:nsid w:val="186342C9"/>
    <w:multiLevelType w:val="multilevel"/>
    <w:tmpl w:val="91A29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ABF43CD"/>
    <w:multiLevelType w:val="multilevel"/>
    <w:tmpl w:val="BDD04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AF85021"/>
    <w:multiLevelType w:val="multilevel"/>
    <w:tmpl w:val="9B361672"/>
    <w:lvl w:ilvl="0">
      <w:start w:val="1"/>
      <w:numFmt w:val="lowerLetter"/>
      <w:lvlText w:val="%1)"/>
      <w:lvlJc w:val="left"/>
      <w:pPr>
        <w:ind w:left="1364"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1EBB30B6"/>
    <w:multiLevelType w:val="multilevel"/>
    <w:tmpl w:val="E3666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EC9409A"/>
    <w:multiLevelType w:val="multilevel"/>
    <w:tmpl w:val="23D64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04B281B"/>
    <w:multiLevelType w:val="multilevel"/>
    <w:tmpl w:val="ACF6E5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210E4C02"/>
    <w:multiLevelType w:val="multilevel"/>
    <w:tmpl w:val="806E80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7">
    <w:nsid w:val="22D469B2"/>
    <w:multiLevelType w:val="multilevel"/>
    <w:tmpl w:val="1B480E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4BF60C4"/>
    <w:multiLevelType w:val="multilevel"/>
    <w:tmpl w:val="30D25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25DD46DC"/>
    <w:multiLevelType w:val="multilevel"/>
    <w:tmpl w:val="64187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73853C8"/>
    <w:multiLevelType w:val="multilevel"/>
    <w:tmpl w:val="C33E9FD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285D2C0C"/>
    <w:multiLevelType w:val="multilevel"/>
    <w:tmpl w:val="E65633B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28F215BE"/>
    <w:multiLevelType w:val="multilevel"/>
    <w:tmpl w:val="A622F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2A5D654D"/>
    <w:multiLevelType w:val="multilevel"/>
    <w:tmpl w:val="1E96D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2A8F5D29"/>
    <w:multiLevelType w:val="multilevel"/>
    <w:tmpl w:val="8FBA3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2B1A33BA"/>
    <w:multiLevelType w:val="multilevel"/>
    <w:tmpl w:val="6D944C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2BC42ABB"/>
    <w:multiLevelType w:val="multilevel"/>
    <w:tmpl w:val="27AA2C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2CD4794B"/>
    <w:multiLevelType w:val="multilevel"/>
    <w:tmpl w:val="155CC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2D747EF9"/>
    <w:multiLevelType w:val="multilevel"/>
    <w:tmpl w:val="CA942710"/>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39">
    <w:nsid w:val="2E2C79ED"/>
    <w:multiLevelType w:val="multilevel"/>
    <w:tmpl w:val="7E506A4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2F1B5012"/>
    <w:multiLevelType w:val="multilevel"/>
    <w:tmpl w:val="FE2EE4D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2FA04D4E"/>
    <w:multiLevelType w:val="multilevel"/>
    <w:tmpl w:val="C3DC4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30C531C0"/>
    <w:multiLevelType w:val="multilevel"/>
    <w:tmpl w:val="BFC22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313740AA"/>
    <w:multiLevelType w:val="multilevel"/>
    <w:tmpl w:val="E080447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32E96541"/>
    <w:multiLevelType w:val="multilevel"/>
    <w:tmpl w:val="6790898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5">
    <w:nsid w:val="352C0CFB"/>
    <w:multiLevelType w:val="multilevel"/>
    <w:tmpl w:val="4712D7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61878A0"/>
    <w:multiLevelType w:val="multilevel"/>
    <w:tmpl w:val="C7BAE1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37446E70"/>
    <w:multiLevelType w:val="multilevel"/>
    <w:tmpl w:val="402E9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37E3381A"/>
    <w:multiLevelType w:val="multilevel"/>
    <w:tmpl w:val="0CBE13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39871F66"/>
    <w:multiLevelType w:val="multilevel"/>
    <w:tmpl w:val="69B22FBA"/>
    <w:lvl w:ilvl="0">
      <w:start w:val="1"/>
      <w:numFmt w:val="upperLetter"/>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9B2233F"/>
    <w:multiLevelType w:val="multilevel"/>
    <w:tmpl w:val="D8C6B2A6"/>
    <w:lvl w:ilvl="0">
      <w:start w:val="7"/>
      <w:numFmt w:val="decimal"/>
      <w:lvlText w:val="%1."/>
      <w:lvlJc w:val="left"/>
      <w:pPr>
        <w:ind w:left="242" w:hanging="170"/>
      </w:pPr>
      <w:rPr>
        <w:rFonts w:ascii="Arial" w:eastAsia="Arial" w:hAnsi="Arial" w:cs="Arial"/>
        <w:sz w:val="20"/>
        <w:szCs w:val="20"/>
      </w:rPr>
    </w:lvl>
    <w:lvl w:ilvl="1">
      <w:start w:val="1"/>
      <w:numFmt w:val="decimal"/>
      <w:lvlText w:val="%2."/>
      <w:lvlJc w:val="left"/>
      <w:pPr>
        <w:ind w:left="953" w:hanging="360"/>
      </w:pPr>
      <w:rPr>
        <w:rFonts w:ascii="Arial" w:eastAsia="Arial" w:hAnsi="Arial" w:cs="Arial"/>
        <w:sz w:val="22"/>
        <w:szCs w:val="22"/>
      </w:rPr>
    </w:lvl>
    <w:lvl w:ilvl="2">
      <w:numFmt w:val="bullet"/>
      <w:lvlText w:val="●"/>
      <w:lvlJc w:val="left"/>
      <w:pPr>
        <w:ind w:left="1985" w:hanging="360"/>
      </w:pPr>
      <w:rPr>
        <w:rFonts w:ascii="Noto Sans Symbols" w:eastAsia="Noto Sans Symbols" w:hAnsi="Noto Sans Symbols" w:cs="Noto Sans Symbols"/>
      </w:rPr>
    </w:lvl>
    <w:lvl w:ilvl="3">
      <w:numFmt w:val="bullet"/>
      <w:lvlText w:val="●"/>
      <w:lvlJc w:val="left"/>
      <w:pPr>
        <w:ind w:left="3010" w:hanging="360"/>
      </w:pPr>
      <w:rPr>
        <w:rFonts w:ascii="Noto Sans Symbols" w:eastAsia="Noto Sans Symbols" w:hAnsi="Noto Sans Symbols" w:cs="Noto Sans Symbols"/>
      </w:rPr>
    </w:lvl>
    <w:lvl w:ilvl="4">
      <w:numFmt w:val="bullet"/>
      <w:lvlText w:val="●"/>
      <w:lvlJc w:val="left"/>
      <w:pPr>
        <w:ind w:left="4035" w:hanging="360"/>
      </w:pPr>
      <w:rPr>
        <w:rFonts w:ascii="Noto Sans Symbols" w:eastAsia="Noto Sans Symbols" w:hAnsi="Noto Sans Symbols" w:cs="Noto Sans Symbols"/>
      </w:rPr>
    </w:lvl>
    <w:lvl w:ilvl="5">
      <w:numFmt w:val="bullet"/>
      <w:lvlText w:val="●"/>
      <w:lvlJc w:val="left"/>
      <w:pPr>
        <w:ind w:left="5060" w:hanging="360"/>
      </w:pPr>
      <w:rPr>
        <w:rFonts w:ascii="Noto Sans Symbols" w:eastAsia="Noto Sans Symbols" w:hAnsi="Noto Sans Symbols" w:cs="Noto Sans Symbols"/>
      </w:rPr>
    </w:lvl>
    <w:lvl w:ilvl="6">
      <w:numFmt w:val="bullet"/>
      <w:lvlText w:val="●"/>
      <w:lvlJc w:val="left"/>
      <w:pPr>
        <w:ind w:left="6085" w:hanging="360"/>
      </w:pPr>
      <w:rPr>
        <w:rFonts w:ascii="Noto Sans Symbols" w:eastAsia="Noto Sans Symbols" w:hAnsi="Noto Sans Symbols" w:cs="Noto Sans Symbols"/>
      </w:rPr>
    </w:lvl>
    <w:lvl w:ilvl="7">
      <w:numFmt w:val="bullet"/>
      <w:lvlText w:val="●"/>
      <w:lvlJc w:val="left"/>
      <w:pPr>
        <w:ind w:left="7110" w:hanging="360"/>
      </w:pPr>
      <w:rPr>
        <w:rFonts w:ascii="Noto Sans Symbols" w:eastAsia="Noto Sans Symbols" w:hAnsi="Noto Sans Symbols" w:cs="Noto Sans Symbols"/>
      </w:rPr>
    </w:lvl>
    <w:lvl w:ilvl="8">
      <w:numFmt w:val="bullet"/>
      <w:lvlText w:val="●"/>
      <w:lvlJc w:val="left"/>
      <w:pPr>
        <w:ind w:left="8136" w:hanging="360"/>
      </w:pPr>
      <w:rPr>
        <w:rFonts w:ascii="Noto Sans Symbols" w:eastAsia="Noto Sans Symbols" w:hAnsi="Noto Sans Symbols" w:cs="Noto Sans Symbols"/>
      </w:rPr>
    </w:lvl>
  </w:abstractNum>
  <w:abstractNum w:abstractNumId="51">
    <w:nsid w:val="3A5209B4"/>
    <w:multiLevelType w:val="multilevel"/>
    <w:tmpl w:val="E99CC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3AE359D9"/>
    <w:multiLevelType w:val="multilevel"/>
    <w:tmpl w:val="6C264C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nsid w:val="3B2D5BC4"/>
    <w:multiLevelType w:val="multilevel"/>
    <w:tmpl w:val="8B4C7B5A"/>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3BAF5F97"/>
    <w:multiLevelType w:val="multilevel"/>
    <w:tmpl w:val="BD388CC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3C8A2F79"/>
    <w:multiLevelType w:val="multilevel"/>
    <w:tmpl w:val="08E486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3C8C14BE"/>
    <w:multiLevelType w:val="multilevel"/>
    <w:tmpl w:val="C62E4B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3D8B3B84"/>
    <w:multiLevelType w:val="multilevel"/>
    <w:tmpl w:val="CE7E648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3DE9561B"/>
    <w:multiLevelType w:val="multilevel"/>
    <w:tmpl w:val="0FB6F6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3E783891"/>
    <w:multiLevelType w:val="multilevel"/>
    <w:tmpl w:val="BB98289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EA163EF"/>
    <w:multiLevelType w:val="multilevel"/>
    <w:tmpl w:val="16DA0E7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1">
    <w:nsid w:val="415F24DE"/>
    <w:multiLevelType w:val="multilevel"/>
    <w:tmpl w:val="41F0E0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417A2565"/>
    <w:multiLevelType w:val="multilevel"/>
    <w:tmpl w:val="8C90D226"/>
    <w:lvl w:ilvl="0">
      <w:start w:val="1"/>
      <w:numFmt w:val="lowerLetter"/>
      <w:lvlText w:val="%1)"/>
      <w:lvlJc w:val="left"/>
      <w:pPr>
        <w:ind w:left="485" w:hanging="223"/>
      </w:pPr>
      <w:rPr>
        <w:rFonts w:ascii="Arial" w:eastAsia="Arial" w:hAnsi="Arial" w:cs="Arial"/>
        <w:sz w:val="22"/>
        <w:szCs w:val="22"/>
      </w:rPr>
    </w:lvl>
    <w:lvl w:ilvl="1">
      <w:numFmt w:val="bullet"/>
      <w:lvlText w:val="●"/>
      <w:lvlJc w:val="left"/>
      <w:pPr>
        <w:ind w:left="1450" w:hanging="223"/>
      </w:pPr>
      <w:rPr>
        <w:rFonts w:ascii="Noto Sans Symbols" w:eastAsia="Noto Sans Symbols" w:hAnsi="Noto Sans Symbols" w:cs="Noto Sans Symbols"/>
      </w:rPr>
    </w:lvl>
    <w:lvl w:ilvl="2">
      <w:numFmt w:val="bullet"/>
      <w:lvlText w:val="●"/>
      <w:lvlJc w:val="left"/>
      <w:pPr>
        <w:ind w:left="2421" w:hanging="223"/>
      </w:pPr>
      <w:rPr>
        <w:rFonts w:ascii="Noto Sans Symbols" w:eastAsia="Noto Sans Symbols" w:hAnsi="Noto Sans Symbols" w:cs="Noto Sans Symbols"/>
      </w:rPr>
    </w:lvl>
    <w:lvl w:ilvl="3">
      <w:numFmt w:val="bullet"/>
      <w:lvlText w:val="●"/>
      <w:lvlJc w:val="left"/>
      <w:pPr>
        <w:ind w:left="3391" w:hanging="223"/>
      </w:pPr>
      <w:rPr>
        <w:rFonts w:ascii="Noto Sans Symbols" w:eastAsia="Noto Sans Symbols" w:hAnsi="Noto Sans Symbols" w:cs="Noto Sans Symbols"/>
      </w:rPr>
    </w:lvl>
    <w:lvl w:ilvl="4">
      <w:numFmt w:val="bullet"/>
      <w:lvlText w:val="●"/>
      <w:lvlJc w:val="left"/>
      <w:pPr>
        <w:ind w:left="4362" w:hanging="223"/>
      </w:pPr>
      <w:rPr>
        <w:rFonts w:ascii="Noto Sans Symbols" w:eastAsia="Noto Sans Symbols" w:hAnsi="Noto Sans Symbols" w:cs="Noto Sans Symbols"/>
      </w:rPr>
    </w:lvl>
    <w:lvl w:ilvl="5">
      <w:numFmt w:val="bullet"/>
      <w:lvlText w:val="●"/>
      <w:lvlJc w:val="left"/>
      <w:pPr>
        <w:ind w:left="5333" w:hanging="223"/>
      </w:pPr>
      <w:rPr>
        <w:rFonts w:ascii="Noto Sans Symbols" w:eastAsia="Noto Sans Symbols" w:hAnsi="Noto Sans Symbols" w:cs="Noto Sans Symbols"/>
      </w:rPr>
    </w:lvl>
    <w:lvl w:ilvl="6">
      <w:numFmt w:val="bullet"/>
      <w:lvlText w:val="●"/>
      <w:lvlJc w:val="left"/>
      <w:pPr>
        <w:ind w:left="6303" w:hanging="223"/>
      </w:pPr>
      <w:rPr>
        <w:rFonts w:ascii="Noto Sans Symbols" w:eastAsia="Noto Sans Symbols" w:hAnsi="Noto Sans Symbols" w:cs="Noto Sans Symbols"/>
      </w:rPr>
    </w:lvl>
    <w:lvl w:ilvl="7">
      <w:numFmt w:val="bullet"/>
      <w:lvlText w:val="●"/>
      <w:lvlJc w:val="left"/>
      <w:pPr>
        <w:ind w:left="7274" w:hanging="223"/>
      </w:pPr>
      <w:rPr>
        <w:rFonts w:ascii="Noto Sans Symbols" w:eastAsia="Noto Sans Symbols" w:hAnsi="Noto Sans Symbols" w:cs="Noto Sans Symbols"/>
      </w:rPr>
    </w:lvl>
    <w:lvl w:ilvl="8">
      <w:numFmt w:val="bullet"/>
      <w:lvlText w:val="●"/>
      <w:lvlJc w:val="left"/>
      <w:pPr>
        <w:ind w:left="8245" w:hanging="223"/>
      </w:pPr>
      <w:rPr>
        <w:rFonts w:ascii="Noto Sans Symbols" w:eastAsia="Noto Sans Symbols" w:hAnsi="Noto Sans Symbols" w:cs="Noto Sans Symbols"/>
      </w:rPr>
    </w:lvl>
  </w:abstractNum>
  <w:abstractNum w:abstractNumId="63">
    <w:nsid w:val="436531E6"/>
    <w:multiLevelType w:val="multilevel"/>
    <w:tmpl w:val="171867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44ED7E57"/>
    <w:multiLevelType w:val="multilevel"/>
    <w:tmpl w:val="45B22D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nsid w:val="46933188"/>
    <w:multiLevelType w:val="multilevel"/>
    <w:tmpl w:val="F240466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6">
    <w:nsid w:val="47B06DD1"/>
    <w:multiLevelType w:val="multilevel"/>
    <w:tmpl w:val="6E867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4AA31E7F"/>
    <w:multiLevelType w:val="multilevel"/>
    <w:tmpl w:val="37DC61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nsid w:val="4DDE7873"/>
    <w:multiLevelType w:val="multilevel"/>
    <w:tmpl w:val="5C9AE5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4E5E24A0"/>
    <w:multiLevelType w:val="multilevel"/>
    <w:tmpl w:val="96E8ED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4ED34843"/>
    <w:multiLevelType w:val="multilevel"/>
    <w:tmpl w:val="E50A63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4EE43B1D"/>
    <w:multiLevelType w:val="multilevel"/>
    <w:tmpl w:val="14E605AA"/>
    <w:lvl w:ilvl="0">
      <w:start w:val="1"/>
      <w:numFmt w:val="decimal"/>
      <w:lvlText w:val="%1."/>
      <w:lvlJc w:val="left"/>
      <w:pPr>
        <w:ind w:left="1313" w:hanging="359"/>
      </w:pPr>
      <w:rPr>
        <w:rFonts w:ascii="Times New Roman" w:eastAsia="Times New Roman" w:hAnsi="Times New Roman" w:cs="Times New Roman"/>
        <w:sz w:val="22"/>
        <w:szCs w:val="22"/>
      </w:rPr>
    </w:lvl>
    <w:lvl w:ilvl="1">
      <w:numFmt w:val="bullet"/>
      <w:lvlText w:val="●"/>
      <w:lvlJc w:val="left"/>
      <w:pPr>
        <w:ind w:left="2206" w:hanging="360"/>
      </w:pPr>
      <w:rPr>
        <w:rFonts w:ascii="Noto Sans Symbols" w:eastAsia="Noto Sans Symbols" w:hAnsi="Noto Sans Symbols" w:cs="Noto Sans Symbols"/>
      </w:rPr>
    </w:lvl>
    <w:lvl w:ilvl="2">
      <w:numFmt w:val="bullet"/>
      <w:lvlText w:val="●"/>
      <w:lvlJc w:val="left"/>
      <w:pPr>
        <w:ind w:left="3093" w:hanging="360"/>
      </w:pPr>
      <w:rPr>
        <w:rFonts w:ascii="Noto Sans Symbols" w:eastAsia="Noto Sans Symbols" w:hAnsi="Noto Sans Symbols" w:cs="Noto Sans Symbols"/>
      </w:rPr>
    </w:lvl>
    <w:lvl w:ilvl="3">
      <w:numFmt w:val="bullet"/>
      <w:lvlText w:val="●"/>
      <w:lvlJc w:val="left"/>
      <w:pPr>
        <w:ind w:left="3979" w:hanging="360"/>
      </w:pPr>
      <w:rPr>
        <w:rFonts w:ascii="Noto Sans Symbols" w:eastAsia="Noto Sans Symbols" w:hAnsi="Noto Sans Symbols" w:cs="Noto Sans Symbols"/>
      </w:rPr>
    </w:lvl>
    <w:lvl w:ilvl="4">
      <w:numFmt w:val="bullet"/>
      <w:lvlText w:val="●"/>
      <w:lvlJc w:val="left"/>
      <w:pPr>
        <w:ind w:left="4866" w:hanging="360"/>
      </w:pPr>
      <w:rPr>
        <w:rFonts w:ascii="Noto Sans Symbols" w:eastAsia="Noto Sans Symbols" w:hAnsi="Noto Sans Symbols" w:cs="Noto Sans Symbols"/>
      </w:rPr>
    </w:lvl>
    <w:lvl w:ilvl="5">
      <w:numFmt w:val="bullet"/>
      <w:lvlText w:val="●"/>
      <w:lvlJc w:val="left"/>
      <w:pPr>
        <w:ind w:left="5753" w:hanging="360"/>
      </w:pPr>
      <w:rPr>
        <w:rFonts w:ascii="Noto Sans Symbols" w:eastAsia="Noto Sans Symbols" w:hAnsi="Noto Sans Symbols" w:cs="Noto Sans Symbols"/>
      </w:rPr>
    </w:lvl>
    <w:lvl w:ilvl="6">
      <w:numFmt w:val="bullet"/>
      <w:lvlText w:val="●"/>
      <w:lvlJc w:val="left"/>
      <w:pPr>
        <w:ind w:left="6639" w:hanging="360"/>
      </w:pPr>
      <w:rPr>
        <w:rFonts w:ascii="Noto Sans Symbols" w:eastAsia="Noto Sans Symbols" w:hAnsi="Noto Sans Symbols" w:cs="Noto Sans Symbols"/>
      </w:rPr>
    </w:lvl>
    <w:lvl w:ilvl="7">
      <w:numFmt w:val="bullet"/>
      <w:lvlText w:val="●"/>
      <w:lvlJc w:val="left"/>
      <w:pPr>
        <w:ind w:left="7526" w:hanging="360"/>
      </w:pPr>
      <w:rPr>
        <w:rFonts w:ascii="Noto Sans Symbols" w:eastAsia="Noto Sans Symbols" w:hAnsi="Noto Sans Symbols" w:cs="Noto Sans Symbols"/>
      </w:rPr>
    </w:lvl>
    <w:lvl w:ilvl="8">
      <w:numFmt w:val="bullet"/>
      <w:lvlText w:val="●"/>
      <w:lvlJc w:val="left"/>
      <w:pPr>
        <w:ind w:left="8413" w:hanging="360"/>
      </w:pPr>
      <w:rPr>
        <w:rFonts w:ascii="Noto Sans Symbols" w:eastAsia="Noto Sans Symbols" w:hAnsi="Noto Sans Symbols" w:cs="Noto Sans Symbols"/>
      </w:rPr>
    </w:lvl>
  </w:abstractNum>
  <w:abstractNum w:abstractNumId="72">
    <w:nsid w:val="4FB81A8C"/>
    <w:multiLevelType w:val="multilevel"/>
    <w:tmpl w:val="4DA4065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73">
    <w:nsid w:val="504F2E45"/>
    <w:multiLevelType w:val="multilevel"/>
    <w:tmpl w:val="8BFE368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nsid w:val="52CE7FEA"/>
    <w:multiLevelType w:val="multilevel"/>
    <w:tmpl w:val="333ABB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53D255D1"/>
    <w:multiLevelType w:val="multilevel"/>
    <w:tmpl w:val="08307EDC"/>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1673" w:hanging="344"/>
      </w:pPr>
      <w:rPr>
        <w:rFonts w:ascii="Arial" w:eastAsia="Arial" w:hAnsi="Arial" w:cs="Arial"/>
        <w:sz w:val="22"/>
        <w:szCs w:val="22"/>
      </w:rPr>
    </w:lvl>
    <w:lvl w:ilvl="2">
      <w:numFmt w:val="bullet"/>
      <w:lvlText w:val="●"/>
      <w:lvlJc w:val="left"/>
      <w:pPr>
        <w:ind w:left="2625" w:hanging="344"/>
      </w:pPr>
      <w:rPr>
        <w:rFonts w:ascii="Noto Sans Symbols" w:eastAsia="Noto Sans Symbols" w:hAnsi="Noto Sans Symbols" w:cs="Noto Sans Symbols"/>
      </w:rPr>
    </w:lvl>
    <w:lvl w:ilvl="3">
      <w:numFmt w:val="bullet"/>
      <w:lvlText w:val="●"/>
      <w:lvlJc w:val="left"/>
      <w:pPr>
        <w:ind w:left="3570" w:hanging="344"/>
      </w:pPr>
      <w:rPr>
        <w:rFonts w:ascii="Noto Sans Symbols" w:eastAsia="Noto Sans Symbols" w:hAnsi="Noto Sans Symbols" w:cs="Noto Sans Symbols"/>
      </w:rPr>
    </w:lvl>
    <w:lvl w:ilvl="4">
      <w:numFmt w:val="bullet"/>
      <w:lvlText w:val="●"/>
      <w:lvlJc w:val="left"/>
      <w:pPr>
        <w:ind w:left="4515" w:hanging="344"/>
      </w:pPr>
      <w:rPr>
        <w:rFonts w:ascii="Noto Sans Symbols" w:eastAsia="Noto Sans Symbols" w:hAnsi="Noto Sans Symbols" w:cs="Noto Sans Symbols"/>
      </w:rPr>
    </w:lvl>
    <w:lvl w:ilvl="5">
      <w:numFmt w:val="bullet"/>
      <w:lvlText w:val="●"/>
      <w:lvlJc w:val="left"/>
      <w:pPr>
        <w:ind w:left="5460" w:hanging="344"/>
      </w:pPr>
      <w:rPr>
        <w:rFonts w:ascii="Noto Sans Symbols" w:eastAsia="Noto Sans Symbols" w:hAnsi="Noto Sans Symbols" w:cs="Noto Sans Symbols"/>
      </w:rPr>
    </w:lvl>
    <w:lvl w:ilvl="6">
      <w:numFmt w:val="bullet"/>
      <w:lvlText w:val="●"/>
      <w:lvlJc w:val="left"/>
      <w:pPr>
        <w:ind w:left="6405" w:hanging="344"/>
      </w:pPr>
      <w:rPr>
        <w:rFonts w:ascii="Noto Sans Symbols" w:eastAsia="Noto Sans Symbols" w:hAnsi="Noto Sans Symbols" w:cs="Noto Sans Symbols"/>
      </w:rPr>
    </w:lvl>
    <w:lvl w:ilvl="7">
      <w:numFmt w:val="bullet"/>
      <w:lvlText w:val="●"/>
      <w:lvlJc w:val="left"/>
      <w:pPr>
        <w:ind w:left="7350" w:hanging="344"/>
      </w:pPr>
      <w:rPr>
        <w:rFonts w:ascii="Noto Sans Symbols" w:eastAsia="Noto Sans Symbols" w:hAnsi="Noto Sans Symbols" w:cs="Noto Sans Symbols"/>
      </w:rPr>
    </w:lvl>
    <w:lvl w:ilvl="8">
      <w:numFmt w:val="bullet"/>
      <w:lvlText w:val="●"/>
      <w:lvlJc w:val="left"/>
      <w:pPr>
        <w:ind w:left="8296" w:hanging="344"/>
      </w:pPr>
      <w:rPr>
        <w:rFonts w:ascii="Noto Sans Symbols" w:eastAsia="Noto Sans Symbols" w:hAnsi="Noto Sans Symbols" w:cs="Noto Sans Symbols"/>
      </w:rPr>
    </w:lvl>
  </w:abstractNum>
  <w:abstractNum w:abstractNumId="76">
    <w:nsid w:val="54337338"/>
    <w:multiLevelType w:val="multilevel"/>
    <w:tmpl w:val="E3A490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nsid w:val="54F44A40"/>
    <w:multiLevelType w:val="multilevel"/>
    <w:tmpl w:val="7DA25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8">
    <w:nsid w:val="55002A95"/>
    <w:multiLevelType w:val="multilevel"/>
    <w:tmpl w:val="84A09074"/>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79">
    <w:nsid w:val="559173B5"/>
    <w:multiLevelType w:val="multilevel"/>
    <w:tmpl w:val="810AD8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b/>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55AE4203"/>
    <w:multiLevelType w:val="multilevel"/>
    <w:tmpl w:val="7AF20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8B138B8"/>
    <w:multiLevelType w:val="multilevel"/>
    <w:tmpl w:val="6C520E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5A413739"/>
    <w:multiLevelType w:val="multilevel"/>
    <w:tmpl w:val="67E08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5ADB51E2"/>
    <w:multiLevelType w:val="multilevel"/>
    <w:tmpl w:val="48E62D88"/>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nsid w:val="5B563F9A"/>
    <w:multiLevelType w:val="multilevel"/>
    <w:tmpl w:val="6C50C6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nsid w:val="5B8A0341"/>
    <w:multiLevelType w:val="multilevel"/>
    <w:tmpl w:val="14CC4C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5B93511F"/>
    <w:multiLevelType w:val="multilevel"/>
    <w:tmpl w:val="8DA2F4F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7">
    <w:nsid w:val="5C4F7D95"/>
    <w:multiLevelType w:val="multilevel"/>
    <w:tmpl w:val="208AA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D1C5376"/>
    <w:multiLevelType w:val="multilevel"/>
    <w:tmpl w:val="301872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9">
    <w:nsid w:val="5D6A6C94"/>
    <w:multiLevelType w:val="multilevel"/>
    <w:tmpl w:val="5638F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EDB3665"/>
    <w:multiLevelType w:val="multilevel"/>
    <w:tmpl w:val="1974FF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nsid w:val="5EE830B2"/>
    <w:multiLevelType w:val="multilevel"/>
    <w:tmpl w:val="91C853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2">
    <w:nsid w:val="600C09E1"/>
    <w:multiLevelType w:val="multilevel"/>
    <w:tmpl w:val="44D876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60B26000"/>
    <w:multiLevelType w:val="multilevel"/>
    <w:tmpl w:val="757A4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61E43F15"/>
    <w:multiLevelType w:val="multilevel"/>
    <w:tmpl w:val="8A58D044"/>
    <w:lvl w:ilvl="0">
      <w:numFmt w:val="bullet"/>
      <w:lvlText w:val="−"/>
      <w:lvlJc w:val="left"/>
      <w:pPr>
        <w:ind w:left="434" w:hanging="162"/>
      </w:pPr>
      <w:rPr>
        <w:rFonts w:ascii="Arial" w:eastAsia="Arial" w:hAnsi="Arial" w:cs="Arial"/>
        <w:sz w:val="22"/>
        <w:szCs w:val="22"/>
      </w:rPr>
    </w:lvl>
    <w:lvl w:ilvl="1">
      <w:numFmt w:val="bullet"/>
      <w:lvlText w:val="●"/>
      <w:lvlJc w:val="left"/>
      <w:pPr>
        <w:ind w:left="1414" w:hanging="162"/>
      </w:pPr>
      <w:rPr>
        <w:rFonts w:ascii="Noto Sans Symbols" w:eastAsia="Noto Sans Symbols" w:hAnsi="Noto Sans Symbols" w:cs="Noto Sans Symbols"/>
      </w:rPr>
    </w:lvl>
    <w:lvl w:ilvl="2">
      <w:numFmt w:val="bullet"/>
      <w:lvlText w:val="●"/>
      <w:lvlJc w:val="left"/>
      <w:pPr>
        <w:ind w:left="2389" w:hanging="162"/>
      </w:pPr>
      <w:rPr>
        <w:rFonts w:ascii="Noto Sans Symbols" w:eastAsia="Noto Sans Symbols" w:hAnsi="Noto Sans Symbols" w:cs="Noto Sans Symbols"/>
      </w:rPr>
    </w:lvl>
    <w:lvl w:ilvl="3">
      <w:numFmt w:val="bullet"/>
      <w:lvlText w:val="●"/>
      <w:lvlJc w:val="left"/>
      <w:pPr>
        <w:ind w:left="3363" w:hanging="162"/>
      </w:pPr>
      <w:rPr>
        <w:rFonts w:ascii="Noto Sans Symbols" w:eastAsia="Noto Sans Symbols" w:hAnsi="Noto Sans Symbols" w:cs="Noto Sans Symbols"/>
      </w:rPr>
    </w:lvl>
    <w:lvl w:ilvl="4">
      <w:numFmt w:val="bullet"/>
      <w:lvlText w:val="●"/>
      <w:lvlJc w:val="left"/>
      <w:pPr>
        <w:ind w:left="4338" w:hanging="162"/>
      </w:pPr>
      <w:rPr>
        <w:rFonts w:ascii="Noto Sans Symbols" w:eastAsia="Noto Sans Symbols" w:hAnsi="Noto Sans Symbols" w:cs="Noto Sans Symbols"/>
      </w:rPr>
    </w:lvl>
    <w:lvl w:ilvl="5">
      <w:numFmt w:val="bullet"/>
      <w:lvlText w:val="●"/>
      <w:lvlJc w:val="left"/>
      <w:pPr>
        <w:ind w:left="5313" w:hanging="162"/>
      </w:pPr>
      <w:rPr>
        <w:rFonts w:ascii="Noto Sans Symbols" w:eastAsia="Noto Sans Symbols" w:hAnsi="Noto Sans Symbols" w:cs="Noto Sans Symbols"/>
      </w:rPr>
    </w:lvl>
    <w:lvl w:ilvl="6">
      <w:numFmt w:val="bullet"/>
      <w:lvlText w:val="●"/>
      <w:lvlJc w:val="left"/>
      <w:pPr>
        <w:ind w:left="6287" w:hanging="162"/>
      </w:pPr>
      <w:rPr>
        <w:rFonts w:ascii="Noto Sans Symbols" w:eastAsia="Noto Sans Symbols" w:hAnsi="Noto Sans Symbols" w:cs="Noto Sans Symbols"/>
      </w:rPr>
    </w:lvl>
    <w:lvl w:ilvl="7">
      <w:numFmt w:val="bullet"/>
      <w:lvlText w:val="●"/>
      <w:lvlJc w:val="left"/>
      <w:pPr>
        <w:ind w:left="7262" w:hanging="162"/>
      </w:pPr>
      <w:rPr>
        <w:rFonts w:ascii="Noto Sans Symbols" w:eastAsia="Noto Sans Symbols" w:hAnsi="Noto Sans Symbols" w:cs="Noto Sans Symbols"/>
      </w:rPr>
    </w:lvl>
    <w:lvl w:ilvl="8">
      <w:numFmt w:val="bullet"/>
      <w:lvlText w:val="●"/>
      <w:lvlJc w:val="left"/>
      <w:pPr>
        <w:ind w:left="8237" w:hanging="162"/>
      </w:pPr>
      <w:rPr>
        <w:rFonts w:ascii="Noto Sans Symbols" w:eastAsia="Noto Sans Symbols" w:hAnsi="Noto Sans Symbols" w:cs="Noto Sans Symbols"/>
      </w:rPr>
    </w:lvl>
  </w:abstractNum>
  <w:abstractNum w:abstractNumId="95">
    <w:nsid w:val="63421432"/>
    <w:multiLevelType w:val="multilevel"/>
    <w:tmpl w:val="0958CF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nsid w:val="641000B1"/>
    <w:multiLevelType w:val="multilevel"/>
    <w:tmpl w:val="597C67B6"/>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97">
    <w:nsid w:val="652E74E2"/>
    <w:multiLevelType w:val="multilevel"/>
    <w:tmpl w:val="849236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65775DAB"/>
    <w:multiLevelType w:val="multilevel"/>
    <w:tmpl w:val="6C8479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nsid w:val="687B13CE"/>
    <w:multiLevelType w:val="multilevel"/>
    <w:tmpl w:val="EDF8D02C"/>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1164" w:hanging="212"/>
      </w:pPr>
      <w:rPr>
        <w:rFonts w:ascii="Arial" w:eastAsia="Arial" w:hAnsi="Arial" w:cs="Arial"/>
        <w:sz w:val="22"/>
        <w:szCs w:val="22"/>
      </w:rPr>
    </w:lvl>
    <w:lvl w:ilvl="2">
      <w:numFmt w:val="bullet"/>
      <w:lvlText w:val="●"/>
      <w:lvlJc w:val="left"/>
      <w:pPr>
        <w:ind w:left="2162" w:hanging="212"/>
      </w:pPr>
      <w:rPr>
        <w:rFonts w:ascii="Noto Sans Symbols" w:eastAsia="Noto Sans Symbols" w:hAnsi="Noto Sans Symbols" w:cs="Noto Sans Symbols"/>
      </w:rPr>
    </w:lvl>
    <w:lvl w:ilvl="3">
      <w:numFmt w:val="bullet"/>
      <w:lvlText w:val="●"/>
      <w:lvlJc w:val="left"/>
      <w:pPr>
        <w:ind w:left="3165" w:hanging="212"/>
      </w:pPr>
      <w:rPr>
        <w:rFonts w:ascii="Noto Sans Symbols" w:eastAsia="Noto Sans Symbols" w:hAnsi="Noto Sans Symbols" w:cs="Noto Sans Symbols"/>
      </w:rPr>
    </w:lvl>
    <w:lvl w:ilvl="4">
      <w:numFmt w:val="bullet"/>
      <w:lvlText w:val="●"/>
      <w:lvlJc w:val="left"/>
      <w:pPr>
        <w:ind w:left="4168" w:hanging="212"/>
      </w:pPr>
      <w:rPr>
        <w:rFonts w:ascii="Noto Sans Symbols" w:eastAsia="Noto Sans Symbols" w:hAnsi="Noto Sans Symbols" w:cs="Noto Sans Symbols"/>
      </w:rPr>
    </w:lvl>
    <w:lvl w:ilvl="5">
      <w:numFmt w:val="bullet"/>
      <w:lvlText w:val="●"/>
      <w:lvlJc w:val="left"/>
      <w:pPr>
        <w:ind w:left="5171" w:hanging="212"/>
      </w:pPr>
      <w:rPr>
        <w:rFonts w:ascii="Noto Sans Symbols" w:eastAsia="Noto Sans Symbols" w:hAnsi="Noto Sans Symbols" w:cs="Noto Sans Symbols"/>
      </w:rPr>
    </w:lvl>
    <w:lvl w:ilvl="6">
      <w:numFmt w:val="bullet"/>
      <w:lvlText w:val="●"/>
      <w:lvlJc w:val="left"/>
      <w:pPr>
        <w:ind w:left="6174" w:hanging="212"/>
      </w:pPr>
      <w:rPr>
        <w:rFonts w:ascii="Noto Sans Symbols" w:eastAsia="Noto Sans Symbols" w:hAnsi="Noto Sans Symbols" w:cs="Noto Sans Symbols"/>
      </w:rPr>
    </w:lvl>
    <w:lvl w:ilvl="7">
      <w:numFmt w:val="bullet"/>
      <w:lvlText w:val="●"/>
      <w:lvlJc w:val="left"/>
      <w:pPr>
        <w:ind w:left="7177" w:hanging="212"/>
      </w:pPr>
      <w:rPr>
        <w:rFonts w:ascii="Noto Sans Symbols" w:eastAsia="Noto Sans Symbols" w:hAnsi="Noto Sans Symbols" w:cs="Noto Sans Symbols"/>
      </w:rPr>
    </w:lvl>
    <w:lvl w:ilvl="8">
      <w:numFmt w:val="bullet"/>
      <w:lvlText w:val="●"/>
      <w:lvlJc w:val="left"/>
      <w:pPr>
        <w:ind w:left="8180" w:hanging="212"/>
      </w:pPr>
      <w:rPr>
        <w:rFonts w:ascii="Noto Sans Symbols" w:eastAsia="Noto Sans Symbols" w:hAnsi="Noto Sans Symbols" w:cs="Noto Sans Symbols"/>
      </w:rPr>
    </w:lvl>
  </w:abstractNum>
  <w:abstractNum w:abstractNumId="100">
    <w:nsid w:val="6A52235B"/>
    <w:multiLevelType w:val="multilevel"/>
    <w:tmpl w:val="99D2A0E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nsid w:val="6B2D5EB9"/>
    <w:multiLevelType w:val="multilevel"/>
    <w:tmpl w:val="5F8E37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6DA17B55"/>
    <w:multiLevelType w:val="multilevel"/>
    <w:tmpl w:val="5EB6E9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6E160670"/>
    <w:multiLevelType w:val="multilevel"/>
    <w:tmpl w:val="49E4160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04">
    <w:nsid w:val="6FD34CF6"/>
    <w:multiLevelType w:val="multilevel"/>
    <w:tmpl w:val="6D862C46"/>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05">
    <w:nsid w:val="705B2C58"/>
    <w:multiLevelType w:val="multilevel"/>
    <w:tmpl w:val="BAFC02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nsid w:val="70AA6F97"/>
    <w:multiLevelType w:val="multilevel"/>
    <w:tmpl w:val="65028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727F538A"/>
    <w:multiLevelType w:val="multilevel"/>
    <w:tmpl w:val="54280B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73014F85"/>
    <w:multiLevelType w:val="multilevel"/>
    <w:tmpl w:val="D69C9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nsid w:val="73240678"/>
    <w:multiLevelType w:val="multilevel"/>
    <w:tmpl w:val="D7BE43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77217EEC"/>
    <w:multiLevelType w:val="multilevel"/>
    <w:tmpl w:val="EB6AE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nsid w:val="773B5680"/>
    <w:multiLevelType w:val="multilevel"/>
    <w:tmpl w:val="671AE146"/>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2">
    <w:nsid w:val="774C7BCE"/>
    <w:multiLevelType w:val="multilevel"/>
    <w:tmpl w:val="CADAA21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787B5C7B"/>
    <w:multiLevelType w:val="multilevel"/>
    <w:tmpl w:val="3392F43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78860365"/>
    <w:multiLevelType w:val="multilevel"/>
    <w:tmpl w:val="BC463FD0"/>
    <w:lvl w:ilvl="0">
      <w:start w:val="2"/>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7A264FBD"/>
    <w:multiLevelType w:val="multilevel"/>
    <w:tmpl w:val="AB24FD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nsid w:val="7A4D3D6C"/>
    <w:multiLevelType w:val="multilevel"/>
    <w:tmpl w:val="2C2AA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nsid w:val="7B1A71B6"/>
    <w:multiLevelType w:val="multilevel"/>
    <w:tmpl w:val="43243B5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8">
    <w:nsid w:val="7C906105"/>
    <w:multiLevelType w:val="multilevel"/>
    <w:tmpl w:val="B074FB1C"/>
    <w:lvl w:ilvl="0">
      <w:start w:val="1"/>
      <w:numFmt w:val="lowerLetter"/>
      <w:lvlText w:val="%1)"/>
      <w:lvlJc w:val="left"/>
      <w:pPr>
        <w:ind w:left="720" w:hanging="360"/>
      </w:pPr>
      <w:rPr>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7F512C30"/>
    <w:multiLevelType w:val="multilevel"/>
    <w:tmpl w:val="F49EEF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0"/>
  </w:num>
  <w:num w:numId="2">
    <w:abstractNumId w:val="53"/>
  </w:num>
  <w:num w:numId="3">
    <w:abstractNumId w:val="70"/>
  </w:num>
  <w:num w:numId="4">
    <w:abstractNumId w:val="76"/>
  </w:num>
  <w:num w:numId="5">
    <w:abstractNumId w:val="81"/>
  </w:num>
  <w:num w:numId="6">
    <w:abstractNumId w:val="6"/>
  </w:num>
  <w:num w:numId="7">
    <w:abstractNumId w:val="73"/>
  </w:num>
  <w:num w:numId="8">
    <w:abstractNumId w:val="3"/>
  </w:num>
  <w:num w:numId="9">
    <w:abstractNumId w:val="118"/>
  </w:num>
  <w:num w:numId="10">
    <w:abstractNumId w:val="109"/>
  </w:num>
  <w:num w:numId="11">
    <w:abstractNumId w:val="112"/>
  </w:num>
  <w:num w:numId="12">
    <w:abstractNumId w:val="83"/>
  </w:num>
  <w:num w:numId="13">
    <w:abstractNumId w:val="20"/>
  </w:num>
  <w:num w:numId="14">
    <w:abstractNumId w:val="17"/>
  </w:num>
  <w:num w:numId="15">
    <w:abstractNumId w:val="84"/>
  </w:num>
  <w:num w:numId="16">
    <w:abstractNumId w:val="82"/>
  </w:num>
  <w:num w:numId="17">
    <w:abstractNumId w:val="97"/>
  </w:num>
  <w:num w:numId="18">
    <w:abstractNumId w:val="59"/>
  </w:num>
  <w:num w:numId="19">
    <w:abstractNumId w:val="42"/>
  </w:num>
  <w:num w:numId="20">
    <w:abstractNumId w:val="25"/>
  </w:num>
  <w:num w:numId="21">
    <w:abstractNumId w:val="117"/>
  </w:num>
  <w:num w:numId="22">
    <w:abstractNumId w:val="52"/>
  </w:num>
  <w:num w:numId="23">
    <w:abstractNumId w:val="28"/>
  </w:num>
  <w:num w:numId="24">
    <w:abstractNumId w:val="68"/>
  </w:num>
  <w:num w:numId="25">
    <w:abstractNumId w:val="93"/>
  </w:num>
  <w:num w:numId="26">
    <w:abstractNumId w:val="105"/>
  </w:num>
  <w:num w:numId="27">
    <w:abstractNumId w:val="87"/>
  </w:num>
  <w:num w:numId="28">
    <w:abstractNumId w:val="101"/>
  </w:num>
  <w:num w:numId="29">
    <w:abstractNumId w:val="65"/>
  </w:num>
  <w:num w:numId="30">
    <w:abstractNumId w:val="72"/>
  </w:num>
  <w:num w:numId="31">
    <w:abstractNumId w:val="60"/>
  </w:num>
  <w:num w:numId="32">
    <w:abstractNumId w:val="36"/>
  </w:num>
  <w:num w:numId="33">
    <w:abstractNumId w:val="26"/>
  </w:num>
  <w:num w:numId="34">
    <w:abstractNumId w:val="47"/>
  </w:num>
  <w:num w:numId="35">
    <w:abstractNumId w:val="85"/>
  </w:num>
  <w:num w:numId="36">
    <w:abstractNumId w:val="21"/>
  </w:num>
  <w:num w:numId="37">
    <w:abstractNumId w:val="61"/>
  </w:num>
  <w:num w:numId="38">
    <w:abstractNumId w:val="27"/>
  </w:num>
  <w:num w:numId="39">
    <w:abstractNumId w:val="48"/>
  </w:num>
  <w:num w:numId="40">
    <w:abstractNumId w:val="115"/>
  </w:num>
  <w:num w:numId="41">
    <w:abstractNumId w:val="37"/>
  </w:num>
  <w:num w:numId="42">
    <w:abstractNumId w:val="35"/>
  </w:num>
  <w:num w:numId="43">
    <w:abstractNumId w:val="107"/>
  </w:num>
  <w:num w:numId="44">
    <w:abstractNumId w:val="2"/>
  </w:num>
  <w:num w:numId="45">
    <w:abstractNumId w:val="58"/>
  </w:num>
  <w:num w:numId="46">
    <w:abstractNumId w:val="102"/>
  </w:num>
  <w:num w:numId="47">
    <w:abstractNumId w:val="104"/>
  </w:num>
  <w:num w:numId="48">
    <w:abstractNumId w:val="119"/>
  </w:num>
  <w:num w:numId="49">
    <w:abstractNumId w:val="111"/>
  </w:num>
  <w:num w:numId="50">
    <w:abstractNumId w:val="88"/>
  </w:num>
  <w:num w:numId="51">
    <w:abstractNumId w:val="45"/>
  </w:num>
  <w:num w:numId="52">
    <w:abstractNumId w:val="34"/>
  </w:num>
  <w:num w:numId="53">
    <w:abstractNumId w:val="96"/>
  </w:num>
  <w:num w:numId="54">
    <w:abstractNumId w:val="24"/>
  </w:num>
  <w:num w:numId="55">
    <w:abstractNumId w:val="78"/>
  </w:num>
  <w:num w:numId="56">
    <w:abstractNumId w:val="12"/>
  </w:num>
  <w:num w:numId="57">
    <w:abstractNumId w:val="50"/>
  </w:num>
  <w:num w:numId="58">
    <w:abstractNumId w:val="1"/>
  </w:num>
  <w:num w:numId="59">
    <w:abstractNumId w:val="79"/>
  </w:num>
  <w:num w:numId="60">
    <w:abstractNumId w:val="18"/>
  </w:num>
  <w:num w:numId="61">
    <w:abstractNumId w:val="55"/>
  </w:num>
  <w:num w:numId="62">
    <w:abstractNumId w:val="91"/>
  </w:num>
  <w:num w:numId="63">
    <w:abstractNumId w:val="110"/>
  </w:num>
  <w:num w:numId="64">
    <w:abstractNumId w:val="66"/>
  </w:num>
  <w:num w:numId="65">
    <w:abstractNumId w:val="33"/>
  </w:num>
  <w:num w:numId="66">
    <w:abstractNumId w:val="30"/>
  </w:num>
  <w:num w:numId="67">
    <w:abstractNumId w:val="31"/>
  </w:num>
  <w:num w:numId="68">
    <w:abstractNumId w:val="19"/>
  </w:num>
  <w:num w:numId="69">
    <w:abstractNumId w:val="99"/>
  </w:num>
  <w:num w:numId="70">
    <w:abstractNumId w:val="94"/>
  </w:num>
  <w:num w:numId="71">
    <w:abstractNumId w:val="38"/>
  </w:num>
  <w:num w:numId="72">
    <w:abstractNumId w:val="11"/>
  </w:num>
  <w:num w:numId="73">
    <w:abstractNumId w:val="103"/>
  </w:num>
  <w:num w:numId="74">
    <w:abstractNumId w:val="41"/>
  </w:num>
  <w:num w:numId="75">
    <w:abstractNumId w:val="89"/>
  </w:num>
  <w:num w:numId="76">
    <w:abstractNumId w:val="92"/>
  </w:num>
  <w:num w:numId="77">
    <w:abstractNumId w:val="95"/>
  </w:num>
  <w:num w:numId="78">
    <w:abstractNumId w:val="57"/>
  </w:num>
  <w:num w:numId="79">
    <w:abstractNumId w:val="0"/>
  </w:num>
  <w:num w:numId="80">
    <w:abstractNumId w:val="5"/>
  </w:num>
  <w:num w:numId="81">
    <w:abstractNumId w:val="44"/>
  </w:num>
  <w:num w:numId="82">
    <w:abstractNumId w:val="62"/>
  </w:num>
  <w:num w:numId="83">
    <w:abstractNumId w:val="71"/>
  </w:num>
  <w:num w:numId="84">
    <w:abstractNumId w:val="75"/>
  </w:num>
  <w:num w:numId="85">
    <w:abstractNumId w:val="22"/>
  </w:num>
  <w:num w:numId="86">
    <w:abstractNumId w:val="43"/>
  </w:num>
  <w:num w:numId="87">
    <w:abstractNumId w:val="7"/>
  </w:num>
  <w:num w:numId="88">
    <w:abstractNumId w:val="74"/>
  </w:num>
  <w:num w:numId="89">
    <w:abstractNumId w:val="90"/>
  </w:num>
  <w:num w:numId="90">
    <w:abstractNumId w:val="46"/>
  </w:num>
  <w:num w:numId="91">
    <w:abstractNumId w:val="39"/>
  </w:num>
  <w:num w:numId="92">
    <w:abstractNumId w:val="51"/>
  </w:num>
  <w:num w:numId="93">
    <w:abstractNumId w:val="106"/>
  </w:num>
  <w:num w:numId="94">
    <w:abstractNumId w:val="4"/>
  </w:num>
  <w:num w:numId="95">
    <w:abstractNumId w:val="13"/>
  </w:num>
  <w:num w:numId="96">
    <w:abstractNumId w:val="29"/>
  </w:num>
  <w:num w:numId="97">
    <w:abstractNumId w:val="114"/>
  </w:num>
  <w:num w:numId="98">
    <w:abstractNumId w:val="69"/>
  </w:num>
  <w:num w:numId="99">
    <w:abstractNumId w:val="77"/>
  </w:num>
  <w:num w:numId="100">
    <w:abstractNumId w:val="49"/>
  </w:num>
  <w:num w:numId="101">
    <w:abstractNumId w:val="32"/>
  </w:num>
  <w:num w:numId="102">
    <w:abstractNumId w:val="64"/>
  </w:num>
  <w:num w:numId="103">
    <w:abstractNumId w:val="67"/>
  </w:num>
  <w:num w:numId="104">
    <w:abstractNumId w:val="108"/>
  </w:num>
  <w:num w:numId="105">
    <w:abstractNumId w:val="98"/>
  </w:num>
  <w:num w:numId="106">
    <w:abstractNumId w:val="14"/>
  </w:num>
  <w:num w:numId="107">
    <w:abstractNumId w:val="8"/>
  </w:num>
  <w:num w:numId="108">
    <w:abstractNumId w:val="56"/>
  </w:num>
  <w:num w:numId="109">
    <w:abstractNumId w:val="80"/>
  </w:num>
  <w:num w:numId="110">
    <w:abstractNumId w:val="54"/>
  </w:num>
  <w:num w:numId="111">
    <w:abstractNumId w:val="86"/>
  </w:num>
  <w:num w:numId="112">
    <w:abstractNumId w:val="116"/>
  </w:num>
  <w:num w:numId="113">
    <w:abstractNumId w:val="113"/>
  </w:num>
  <w:num w:numId="114">
    <w:abstractNumId w:val="15"/>
  </w:num>
  <w:num w:numId="115">
    <w:abstractNumId w:val="40"/>
  </w:num>
  <w:num w:numId="116">
    <w:abstractNumId w:val="10"/>
  </w:num>
  <w:num w:numId="117">
    <w:abstractNumId w:val="9"/>
  </w:num>
  <w:num w:numId="118">
    <w:abstractNumId w:val="63"/>
  </w:num>
  <w:num w:numId="119">
    <w:abstractNumId w:val="23"/>
  </w:num>
  <w:num w:numId="120">
    <w:abstractNumId w:val="16"/>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hyphenationZone w:val="283"/>
  <w:characterSpacingControl w:val="doNotCompress"/>
  <w:footnotePr>
    <w:footnote w:id="-1"/>
    <w:footnote w:id="0"/>
  </w:footnotePr>
  <w:endnotePr>
    <w:endnote w:id="-1"/>
    <w:endnote w:id="0"/>
  </w:endnotePr>
  <w:compat/>
  <w:rsids>
    <w:rsidRoot w:val="00F93842"/>
    <w:rsid w:val="002369CB"/>
    <w:rsid w:val="003D4C45"/>
    <w:rsid w:val="004D3C55"/>
    <w:rsid w:val="006136A0"/>
    <w:rsid w:val="00725C93"/>
    <w:rsid w:val="00824E90"/>
    <w:rsid w:val="00943A28"/>
    <w:rsid w:val="0099554A"/>
    <w:rsid w:val="00A75CAC"/>
    <w:rsid w:val="00AA6FD9"/>
    <w:rsid w:val="00D0664C"/>
    <w:rsid w:val="00F31191"/>
    <w:rsid w:val="00F938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C55"/>
  </w:style>
  <w:style w:type="paragraph" w:styleId="Titolo1">
    <w:name w:val="heading 1"/>
    <w:basedOn w:val="normal"/>
    <w:next w:val="normal"/>
    <w:rsid w:val="00F93842"/>
    <w:pPr>
      <w:keepNext/>
      <w:keepLines/>
      <w:spacing w:before="480" w:after="120"/>
      <w:outlineLvl w:val="0"/>
    </w:pPr>
    <w:rPr>
      <w:b/>
      <w:sz w:val="48"/>
      <w:szCs w:val="48"/>
    </w:rPr>
  </w:style>
  <w:style w:type="paragraph" w:styleId="Titolo2">
    <w:name w:val="heading 2"/>
    <w:basedOn w:val="normal"/>
    <w:next w:val="normal"/>
    <w:rsid w:val="00F93842"/>
    <w:pPr>
      <w:keepNext/>
      <w:keepLines/>
      <w:spacing w:before="360" w:after="80"/>
      <w:outlineLvl w:val="1"/>
    </w:pPr>
    <w:rPr>
      <w:b/>
      <w:sz w:val="36"/>
      <w:szCs w:val="36"/>
    </w:rPr>
  </w:style>
  <w:style w:type="paragraph" w:styleId="Titolo3">
    <w:name w:val="heading 3"/>
    <w:basedOn w:val="normal"/>
    <w:next w:val="normal"/>
    <w:rsid w:val="00F93842"/>
    <w:pPr>
      <w:keepNext/>
      <w:keepLines/>
      <w:spacing w:before="280" w:after="80"/>
      <w:outlineLvl w:val="2"/>
    </w:pPr>
    <w:rPr>
      <w:b/>
      <w:sz w:val="28"/>
      <w:szCs w:val="28"/>
    </w:rPr>
  </w:style>
  <w:style w:type="paragraph" w:styleId="Titolo4">
    <w:name w:val="heading 4"/>
    <w:basedOn w:val="normal"/>
    <w:next w:val="normal"/>
    <w:rsid w:val="00F93842"/>
    <w:pPr>
      <w:keepNext/>
      <w:keepLines/>
      <w:spacing w:before="240" w:after="40"/>
      <w:outlineLvl w:val="3"/>
    </w:pPr>
    <w:rPr>
      <w:b/>
      <w:sz w:val="24"/>
      <w:szCs w:val="24"/>
    </w:rPr>
  </w:style>
  <w:style w:type="paragraph" w:styleId="Titolo5">
    <w:name w:val="heading 5"/>
    <w:basedOn w:val="normal"/>
    <w:next w:val="normal"/>
    <w:rsid w:val="00F93842"/>
    <w:pPr>
      <w:keepNext/>
      <w:keepLines/>
      <w:spacing w:before="220" w:after="40"/>
      <w:outlineLvl w:val="4"/>
    </w:pPr>
    <w:rPr>
      <w:b/>
    </w:rPr>
  </w:style>
  <w:style w:type="paragraph" w:styleId="Titolo6">
    <w:name w:val="heading 6"/>
    <w:basedOn w:val="normal"/>
    <w:next w:val="normal"/>
    <w:rsid w:val="00F9384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F93842"/>
  </w:style>
  <w:style w:type="table" w:customStyle="1" w:styleId="TableNormal">
    <w:name w:val="Table Normal"/>
    <w:rsid w:val="00F93842"/>
    <w:tblPr>
      <w:tblCellMar>
        <w:top w:w="0" w:type="dxa"/>
        <w:left w:w="0" w:type="dxa"/>
        <w:bottom w:w="0" w:type="dxa"/>
        <w:right w:w="0" w:type="dxa"/>
      </w:tblCellMar>
    </w:tblPr>
  </w:style>
  <w:style w:type="paragraph" w:styleId="Titolo">
    <w:name w:val="Title"/>
    <w:basedOn w:val="normal"/>
    <w:next w:val="normal"/>
    <w:rsid w:val="00F93842"/>
    <w:pPr>
      <w:keepNext/>
      <w:keepLines/>
      <w:spacing w:before="480" w:after="120"/>
    </w:pPr>
    <w:rPr>
      <w:b/>
      <w:sz w:val="72"/>
      <w:szCs w:val="72"/>
    </w:rPr>
  </w:style>
  <w:style w:type="paragraph" w:styleId="Sottotitolo">
    <w:name w:val="Subtitle"/>
    <w:basedOn w:val="normal"/>
    <w:next w:val="normal"/>
    <w:rsid w:val="00F93842"/>
    <w:pPr>
      <w:keepNext/>
      <w:keepLines/>
      <w:spacing w:before="360" w:after="80"/>
    </w:pPr>
    <w:rPr>
      <w:rFonts w:ascii="Georgia" w:eastAsia="Georgia" w:hAnsi="Georgia" w:cs="Georgia"/>
      <w:i/>
      <w:color w:val="666666"/>
      <w:sz w:val="48"/>
      <w:szCs w:val="48"/>
    </w:rPr>
  </w:style>
  <w:style w:type="table" w:customStyle="1" w:styleId="a">
    <w:basedOn w:val="TableNormal"/>
    <w:rsid w:val="00F93842"/>
    <w:tblPr>
      <w:tblStyleRowBandSize w:val="1"/>
      <w:tblStyleColBandSize w:val="1"/>
      <w:tblCellMar>
        <w:top w:w="0" w:type="dxa"/>
        <w:left w:w="108" w:type="dxa"/>
        <w:bottom w:w="0" w:type="dxa"/>
        <w:right w:w="108" w:type="dxa"/>
      </w:tblCellMar>
    </w:tblPr>
  </w:style>
  <w:style w:type="table" w:customStyle="1" w:styleId="a0">
    <w:basedOn w:val="TableNormal"/>
    <w:rsid w:val="00F93842"/>
    <w:tblPr>
      <w:tblStyleRowBandSize w:val="1"/>
      <w:tblStyleColBandSize w:val="1"/>
      <w:tblCellMar>
        <w:top w:w="0" w:type="dxa"/>
        <w:left w:w="93" w:type="dxa"/>
        <w:bottom w:w="0" w:type="dxa"/>
        <w:right w:w="115" w:type="dxa"/>
      </w:tblCellMar>
    </w:tblPr>
  </w:style>
  <w:style w:type="table" w:customStyle="1" w:styleId="a1">
    <w:basedOn w:val="TableNormal"/>
    <w:rsid w:val="00F93842"/>
    <w:tblPr>
      <w:tblStyleRowBandSize w:val="1"/>
      <w:tblStyleColBandSize w:val="1"/>
      <w:tblCellMar>
        <w:top w:w="0" w:type="dxa"/>
        <w:left w:w="115" w:type="dxa"/>
        <w:bottom w:w="0" w:type="dxa"/>
        <w:right w:w="115" w:type="dxa"/>
      </w:tblCellMar>
    </w:tblPr>
  </w:style>
  <w:style w:type="table" w:customStyle="1" w:styleId="a2">
    <w:basedOn w:val="TableNormal"/>
    <w:rsid w:val="00F93842"/>
    <w:tblPr>
      <w:tblStyleRowBandSize w:val="1"/>
      <w:tblStyleColBandSize w:val="1"/>
      <w:tblCellMar>
        <w:top w:w="0" w:type="dxa"/>
        <w:left w:w="93" w:type="dxa"/>
        <w:bottom w:w="0" w:type="dxa"/>
        <w:right w:w="115" w:type="dxa"/>
      </w:tblCellMar>
    </w:tblPr>
  </w:style>
  <w:style w:type="table" w:customStyle="1" w:styleId="a3">
    <w:basedOn w:val="TableNormal"/>
    <w:rsid w:val="00F93842"/>
    <w:tblPr>
      <w:tblStyleRowBandSize w:val="1"/>
      <w:tblStyleColBandSize w:val="1"/>
      <w:tblCellMar>
        <w:top w:w="0" w:type="dxa"/>
        <w:left w:w="93" w:type="dxa"/>
        <w:bottom w:w="0" w:type="dxa"/>
        <w:right w:w="115" w:type="dxa"/>
      </w:tblCellMar>
    </w:tblPr>
  </w:style>
  <w:style w:type="table" w:customStyle="1" w:styleId="a4">
    <w:basedOn w:val="TableNormal"/>
    <w:rsid w:val="00F93842"/>
    <w:tblPr>
      <w:tblStyleRowBandSize w:val="1"/>
      <w:tblStyleColBandSize w:val="1"/>
      <w:tblCellMar>
        <w:top w:w="0" w:type="dxa"/>
        <w:left w:w="115" w:type="dxa"/>
        <w:bottom w:w="0" w:type="dxa"/>
        <w:right w:w="115" w:type="dxa"/>
      </w:tblCellMar>
    </w:tblPr>
  </w:style>
  <w:style w:type="table" w:customStyle="1" w:styleId="a5">
    <w:basedOn w:val="TableNormal"/>
    <w:rsid w:val="00F93842"/>
    <w:tblPr>
      <w:tblStyleRowBandSize w:val="1"/>
      <w:tblStyleColBandSize w:val="1"/>
      <w:tblCellMar>
        <w:top w:w="0" w:type="dxa"/>
        <w:left w:w="93" w:type="dxa"/>
        <w:bottom w:w="0" w:type="dxa"/>
        <w:right w:w="108" w:type="dxa"/>
      </w:tblCellMar>
    </w:tblPr>
  </w:style>
  <w:style w:type="table" w:customStyle="1" w:styleId="a6">
    <w:basedOn w:val="TableNormal"/>
    <w:rsid w:val="00F93842"/>
    <w:tblPr>
      <w:tblStyleRowBandSize w:val="1"/>
      <w:tblStyleColBandSize w:val="1"/>
      <w:tblCellMar>
        <w:top w:w="0" w:type="dxa"/>
        <w:left w:w="108" w:type="dxa"/>
        <w:bottom w:w="0" w:type="dxa"/>
        <w:right w:w="108" w:type="dxa"/>
      </w:tblCellMar>
    </w:tblPr>
  </w:style>
  <w:style w:type="table" w:customStyle="1" w:styleId="a7">
    <w:basedOn w:val="TableNormal"/>
    <w:rsid w:val="00F93842"/>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43A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3A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205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antoniomeucci.gov.it/"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mailto:pdis018003@istruzione.it"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PDTF030005@istruzione.it" TargetMode="External"/><Relationship Id="rId14" Type="http://schemas.openxmlformats.org/officeDocument/2006/relationships/image" Target="media/image6.jpeg"/><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55089</Words>
  <Characters>314009</Characters>
  <Application>Microsoft Office Word</Application>
  <DocSecurity>0</DocSecurity>
  <Lines>2616</Lines>
  <Paragraphs>736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Turetta</cp:lastModifiedBy>
  <cp:revision>6</cp:revision>
  <dcterms:created xsi:type="dcterms:W3CDTF">2023-10-26T06:44:00Z</dcterms:created>
  <dcterms:modified xsi:type="dcterms:W3CDTF">2023-12-09T08:07:00Z</dcterms:modified>
</cp:coreProperties>
</file>