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530" w:rsidRDefault="0003253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222"/>
        <w:gridCol w:w="5648"/>
        <w:gridCol w:w="1350"/>
        <w:gridCol w:w="1475"/>
      </w:tblGrid>
      <w:tr w:rsidR="00032530">
        <w:trPr>
          <w:trHeight w:val="1120"/>
          <w:jc w:val="center"/>
        </w:trPr>
        <w:tc>
          <w:tcPr>
            <w:tcW w:w="1222" w:type="dxa"/>
            <w:vAlign w:val="center"/>
          </w:tcPr>
          <w:p w:rsidR="00032530" w:rsidRDefault="00BB6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99147" cy="811634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47" cy="8116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Align w:val="center"/>
          </w:tcPr>
          <w:p w:rsidR="00032530" w:rsidRDefault="00BB6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ISTITUTO D’ISTRUZIONE SUPERIORE STATALE “ANTONIO MEUCCI”</w:t>
            </w:r>
          </w:p>
          <w:p w:rsidR="00032530" w:rsidRDefault="00BB6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35013 Cittadella (PD) - Via V. Alfieri, 58 – Tel. 049.5970210</w:t>
            </w:r>
          </w:p>
          <w:p w:rsidR="00032530" w:rsidRDefault="00BB6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sezione associata: LICEO ARTISTICO STATALE “MICHELE FANOLI”</w:t>
            </w:r>
          </w:p>
          <w:p w:rsidR="00032530" w:rsidRDefault="00BB60F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35013 Cittadella (PD) - Via A. </w:t>
            </w:r>
            <w:proofErr w:type="spellStart"/>
            <w:r>
              <w:rPr>
                <w:color w:val="000000"/>
                <w:sz w:val="15"/>
                <w:szCs w:val="15"/>
              </w:rPr>
              <w:t>Gabrielli</w:t>
            </w:r>
            <w:proofErr w:type="spellEnd"/>
            <w:r>
              <w:rPr>
                <w:color w:val="000000"/>
                <w:sz w:val="15"/>
                <w:szCs w:val="15"/>
              </w:rPr>
              <w:t>, 28</w:t>
            </w:r>
          </w:p>
          <w:p w:rsidR="00032530" w:rsidRDefault="00BB6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 xml:space="preserve">Sito internet:  </w:t>
            </w:r>
            <w:hyperlink r:id="rId7">
              <w:r>
                <w:rPr>
                  <w:color w:val="000000"/>
                  <w:sz w:val="15"/>
                  <w:szCs w:val="15"/>
                </w:rPr>
                <w:t>www.meuccifanoli.</w:t>
              </w:r>
            </w:hyperlink>
            <w:hyperlink r:id="rId8">
              <w:r>
                <w:rPr>
                  <w:sz w:val="15"/>
                  <w:szCs w:val="15"/>
                </w:rPr>
                <w:t>edu</w:t>
              </w:r>
            </w:hyperlink>
            <w:hyperlink r:id="rId9">
              <w:r>
                <w:rPr>
                  <w:color w:val="000000"/>
                  <w:sz w:val="15"/>
                  <w:szCs w:val="15"/>
                </w:rPr>
                <w:t>.it</w:t>
              </w:r>
            </w:hyperlink>
            <w:r>
              <w:rPr>
                <w:color w:val="000000"/>
                <w:sz w:val="15"/>
                <w:szCs w:val="15"/>
              </w:rPr>
              <w:t xml:space="preserve"> - </w:t>
            </w:r>
            <w:proofErr w:type="spellStart"/>
            <w:r>
              <w:rPr>
                <w:color w:val="000000"/>
                <w:sz w:val="15"/>
                <w:szCs w:val="15"/>
              </w:rPr>
              <w:t>Email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: </w:t>
            </w:r>
            <w:hyperlink r:id="rId10">
              <w:r>
                <w:rPr>
                  <w:color w:val="000000"/>
                  <w:sz w:val="15"/>
                  <w:szCs w:val="15"/>
                </w:rPr>
                <w:t>pdis018003@istruzione.it</w:t>
              </w:r>
            </w:hyperlink>
          </w:p>
        </w:tc>
        <w:tc>
          <w:tcPr>
            <w:tcW w:w="1350" w:type="dxa"/>
            <w:vAlign w:val="center"/>
          </w:tcPr>
          <w:p w:rsidR="00032530" w:rsidRDefault="00BB6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670560" cy="669925"/>
                  <wp:effectExtent l="0" t="0" r="0" b="0"/>
                  <wp:docPr id="3" name="image3.jpg" descr="logo meuc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 meucci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9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:rsidR="00032530" w:rsidRDefault="00BB6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49935" cy="598805"/>
                  <wp:effectExtent l="0" t="0" r="0" b="0"/>
                  <wp:docPr id="2" name="image1.jpg" descr="logo-FANO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FANOLI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98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142" w:rsidRPr="003A4142" w:rsidRDefault="003A4142" w:rsidP="003A4142">
      <w:pPr>
        <w:pStyle w:val="normal"/>
        <w:spacing w:line="288" w:lineRule="auto"/>
        <w:jc w:val="both"/>
        <w:rPr>
          <w:color w:val="000000"/>
          <w:sz w:val="20"/>
          <w:szCs w:val="20"/>
        </w:rPr>
      </w:pPr>
      <w:bookmarkStart w:id="0" w:name="_30j0zll" w:colFirst="0" w:colLast="0"/>
      <w:bookmarkEnd w:id="0"/>
    </w:p>
    <w:p w:rsidR="003A4142" w:rsidRPr="003A4142" w:rsidRDefault="003A4142" w:rsidP="003A4142">
      <w:pPr>
        <w:pStyle w:val="normal"/>
        <w:spacing w:line="288" w:lineRule="auto"/>
        <w:jc w:val="both"/>
        <w:rPr>
          <w:color w:val="000000"/>
          <w:sz w:val="20"/>
          <w:szCs w:val="20"/>
        </w:rPr>
      </w:pPr>
      <w:r w:rsidRPr="003A4142">
        <w:rPr>
          <w:color w:val="000000"/>
          <w:sz w:val="20"/>
          <w:szCs w:val="20"/>
        </w:rPr>
        <w:t xml:space="preserve">Riferimento alla Circolare </w:t>
      </w:r>
      <w:r w:rsidRPr="003A4142">
        <w:rPr>
          <w:sz w:val="20"/>
          <w:szCs w:val="20"/>
        </w:rPr>
        <w:t>54</w:t>
      </w:r>
      <w:r w:rsidRPr="003A4142">
        <w:rPr>
          <w:color w:val="000000"/>
          <w:sz w:val="20"/>
          <w:szCs w:val="20"/>
        </w:rPr>
        <w:t>/</w:t>
      </w:r>
      <w:proofErr w:type="spellStart"/>
      <w:r w:rsidRPr="003A4142">
        <w:rPr>
          <w:sz w:val="20"/>
          <w:szCs w:val="20"/>
        </w:rPr>
        <w:t>rs</w:t>
      </w:r>
      <w:proofErr w:type="spellEnd"/>
      <w:r w:rsidRPr="003A4142">
        <w:rPr>
          <w:color w:val="000000"/>
          <w:sz w:val="20"/>
          <w:szCs w:val="20"/>
        </w:rPr>
        <w:t>/</w:t>
      </w:r>
      <w:r w:rsidRPr="003A4142">
        <w:rPr>
          <w:sz w:val="20"/>
          <w:szCs w:val="20"/>
        </w:rPr>
        <w:t>SERVIZIO del 19/9/2019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20"/>
          <w:szCs w:val="20"/>
        </w:rPr>
      </w:pPr>
      <w:r w:rsidRPr="003A4142">
        <w:rPr>
          <w:b/>
          <w:sz w:val="20"/>
          <w:szCs w:val="20"/>
        </w:rPr>
        <w:t>ALLE FAMIGLIE E AGLI ALUNNI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0"/>
          <w:szCs w:val="20"/>
        </w:rPr>
      </w:pPr>
      <w:bookmarkStart w:id="1" w:name="_1fob9te" w:colFirst="0" w:colLast="0"/>
      <w:bookmarkEnd w:id="1"/>
      <w:r w:rsidRPr="003A4142">
        <w:rPr>
          <w:b/>
          <w:color w:val="000000"/>
          <w:sz w:val="20"/>
          <w:szCs w:val="20"/>
        </w:rPr>
        <w:t>AI DOCENTI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0"/>
          <w:szCs w:val="20"/>
        </w:rPr>
      </w:pPr>
      <w:bookmarkStart w:id="2" w:name="_3znysh7" w:colFirst="0" w:colLast="0"/>
      <w:bookmarkEnd w:id="2"/>
      <w:r w:rsidRPr="003A4142">
        <w:rPr>
          <w:b/>
          <w:color w:val="000000"/>
          <w:sz w:val="20"/>
          <w:szCs w:val="20"/>
        </w:rPr>
        <w:t>AL PERSONALE ATA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0"/>
          <w:szCs w:val="20"/>
        </w:rPr>
      </w:pPr>
      <w:bookmarkStart w:id="3" w:name="_2et92p0" w:colFirst="0" w:colLast="0"/>
      <w:bookmarkEnd w:id="3"/>
      <w:r w:rsidRPr="003A4142">
        <w:rPr>
          <w:b/>
          <w:color w:val="000000"/>
          <w:sz w:val="20"/>
          <w:szCs w:val="20"/>
        </w:rPr>
        <w:t>ALLA DSGA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20"/>
          <w:szCs w:val="20"/>
        </w:rPr>
      </w:pPr>
      <w:bookmarkStart w:id="4" w:name="_tyjcwt" w:colFirst="0" w:colLast="0"/>
      <w:bookmarkEnd w:id="4"/>
      <w:r w:rsidRPr="003A4142">
        <w:rPr>
          <w:b/>
          <w:sz w:val="20"/>
          <w:szCs w:val="20"/>
        </w:rPr>
        <w:t xml:space="preserve">AL </w:t>
      </w:r>
      <w:proofErr w:type="spellStart"/>
      <w:r w:rsidRPr="003A4142">
        <w:rPr>
          <w:b/>
          <w:sz w:val="20"/>
          <w:szCs w:val="20"/>
        </w:rPr>
        <w:t>R.S.P.P.</w:t>
      </w:r>
      <w:proofErr w:type="spellEnd"/>
    </w:p>
    <w:p w:rsidR="00032530" w:rsidRPr="003A4142" w:rsidRDefault="00BB60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3A4142">
        <w:rPr>
          <w:b/>
          <w:color w:val="000000"/>
          <w:sz w:val="20"/>
          <w:szCs w:val="20"/>
        </w:rPr>
        <w:t xml:space="preserve">Oggetto: </w:t>
      </w:r>
      <w:r w:rsidRPr="003A4142">
        <w:rPr>
          <w:b/>
          <w:sz w:val="20"/>
          <w:szCs w:val="20"/>
        </w:rPr>
        <w:t>Procedura per la somministrazione di farmaci a scuola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5" w:name="_3dy6vkm" w:colFirst="0" w:colLast="0"/>
      <w:bookmarkEnd w:id="5"/>
      <w:r w:rsidRPr="003A4142">
        <w:rPr>
          <w:color w:val="000000"/>
          <w:sz w:val="20"/>
          <w:szCs w:val="20"/>
        </w:rPr>
        <w:t>La somministrazione di farmaci agli alunni durante l’orario scolastico può avvenire solo se preventivamente richiesta dai genitori ed autorizzata dal Dirigente Scolastico.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6" w:name="_1t3h5sf" w:colFirst="0" w:colLast="0"/>
      <w:bookmarkEnd w:id="6"/>
      <w:r w:rsidRPr="003A4142">
        <w:rPr>
          <w:color w:val="000000"/>
          <w:sz w:val="20"/>
          <w:szCs w:val="20"/>
        </w:rPr>
        <w:t xml:space="preserve">La richiesta dei genitori, per avere corso, deve contenere una dichiarazione rilasciata dal medico di base, come spiegato </w:t>
      </w:r>
      <w:r w:rsidRPr="003A4142">
        <w:rPr>
          <w:sz w:val="20"/>
          <w:szCs w:val="20"/>
        </w:rPr>
        <w:t>in seguito.</w:t>
      </w:r>
      <w:r w:rsidRPr="003A4142">
        <w:rPr>
          <w:color w:val="000000"/>
          <w:sz w:val="20"/>
          <w:szCs w:val="20"/>
        </w:rPr>
        <w:t xml:space="preserve"> 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A4142">
        <w:rPr>
          <w:color w:val="000000"/>
          <w:sz w:val="20"/>
          <w:szCs w:val="20"/>
        </w:rPr>
        <w:t>La normativa che disciplina questo tipo di assistenza agli studenti è definita dalle linee guida contenute nelle “Raccomandazioni Ministeriali” del 25/01/2005 emanate congiuntamente dal MIUR e dal Ministero della Salute. Recentemente, con la delibera n. 3 del 04 gennaio 2019, la Giunta Regionale del Veneto (allegat</w:t>
      </w:r>
      <w:r w:rsidRPr="003A4142">
        <w:rPr>
          <w:sz w:val="20"/>
          <w:szCs w:val="20"/>
        </w:rPr>
        <w:t>a</w:t>
      </w:r>
      <w:r w:rsidRPr="003A4142">
        <w:rPr>
          <w:color w:val="000000"/>
          <w:sz w:val="20"/>
          <w:szCs w:val="20"/>
        </w:rPr>
        <w:t>) ha recepito queste stesse raccomandazioni senza introdurre nuove disposizioni per la scuola.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7" w:name="_4d34og8" w:colFirst="0" w:colLast="0"/>
      <w:bookmarkEnd w:id="7"/>
      <w:r w:rsidRPr="003A4142">
        <w:rPr>
          <w:color w:val="000000"/>
          <w:sz w:val="20"/>
          <w:szCs w:val="20"/>
        </w:rPr>
        <w:t>Per regolamentare le richieste, valutarne l’ammissibilità e dare corso alla eventuale somministrazione dei farmaci durante l’orario scolastico, il Dirigente Scolastico, al fine di tutelare la salute degli studenti e il loro diritto allo studio, dispone la seguente procedura in cui si declinano i compiti e le responsabilità delle parti interessate: famiglia, medico curante, Istituzione Scolastica (dirigente, docenti, personale ATA)</w:t>
      </w:r>
      <w:r w:rsidRPr="003A4142">
        <w:rPr>
          <w:sz w:val="20"/>
          <w:szCs w:val="20"/>
        </w:rPr>
        <w:t>.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8" w:name="_2s8eyo1" w:colFirst="0" w:colLast="0"/>
      <w:bookmarkEnd w:id="8"/>
      <w:r w:rsidRPr="003A4142">
        <w:rPr>
          <w:sz w:val="20"/>
          <w:szCs w:val="20"/>
        </w:rPr>
        <w:t>L</w:t>
      </w:r>
      <w:r w:rsidRPr="003A4142">
        <w:rPr>
          <w:color w:val="000000"/>
          <w:sz w:val="20"/>
          <w:szCs w:val="20"/>
        </w:rPr>
        <w:t xml:space="preserve">a richiesta da parte della famiglia </w:t>
      </w:r>
      <w:r w:rsidRPr="003A4142">
        <w:rPr>
          <w:i/>
          <w:color w:val="000000"/>
          <w:sz w:val="20"/>
          <w:szCs w:val="20"/>
        </w:rPr>
        <w:t>(vedi allegato 1A)</w:t>
      </w:r>
      <w:r w:rsidRPr="003A4142">
        <w:rPr>
          <w:color w:val="000000"/>
          <w:sz w:val="20"/>
          <w:szCs w:val="20"/>
        </w:rPr>
        <w:t xml:space="preserve"> deve essere depositata presso la segreteria alunni </w:t>
      </w:r>
      <w:r w:rsidRPr="003A4142">
        <w:rPr>
          <w:sz w:val="20"/>
          <w:szCs w:val="20"/>
        </w:rPr>
        <w:t>completa del</w:t>
      </w:r>
      <w:r w:rsidRPr="003A4142">
        <w:rPr>
          <w:color w:val="000000"/>
          <w:sz w:val="20"/>
          <w:szCs w:val="20"/>
        </w:rPr>
        <w:t xml:space="preserve"> certificato del medico curante </w:t>
      </w:r>
      <w:r w:rsidRPr="003A4142">
        <w:rPr>
          <w:i/>
          <w:sz w:val="20"/>
          <w:szCs w:val="20"/>
        </w:rPr>
        <w:t xml:space="preserve">(vedi allegato 2A), </w:t>
      </w:r>
      <w:r w:rsidRPr="003A4142">
        <w:rPr>
          <w:color w:val="000000"/>
          <w:sz w:val="20"/>
          <w:szCs w:val="20"/>
        </w:rPr>
        <w:t>nel quale è dichiarata l’assoluta e indifferibile necessità di assunzione del farmaco nell’arco di tempo in cui l’alunno frequenta la scuola</w:t>
      </w:r>
      <w:r w:rsidRPr="003A4142">
        <w:rPr>
          <w:sz w:val="20"/>
          <w:szCs w:val="20"/>
        </w:rPr>
        <w:t xml:space="preserve"> ed</w:t>
      </w:r>
      <w:r w:rsidRPr="003A4142">
        <w:rPr>
          <w:color w:val="000000"/>
          <w:sz w:val="20"/>
          <w:szCs w:val="20"/>
        </w:rPr>
        <w:t xml:space="preserve"> </w:t>
      </w:r>
      <w:r w:rsidRPr="003A4142">
        <w:rPr>
          <w:sz w:val="20"/>
          <w:szCs w:val="20"/>
        </w:rPr>
        <w:t>è</w:t>
      </w:r>
      <w:r w:rsidRPr="003A4142">
        <w:rPr>
          <w:color w:val="000000"/>
          <w:sz w:val="20"/>
          <w:szCs w:val="20"/>
        </w:rPr>
        <w:t xml:space="preserve"> chiaramente precisato che la somministrazione può avvenire senza richiedere al somministratore cognizioni specialistiche di tipo sanitario né l’esercizio di discrezionalità tecnica. 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3A4142">
        <w:rPr>
          <w:color w:val="000000"/>
          <w:sz w:val="20"/>
          <w:szCs w:val="20"/>
          <w:u w:val="single"/>
        </w:rPr>
        <w:t>ITER PROCEDURALE PER PRESENTARE LA RICHIESTA</w:t>
      </w:r>
      <w:r w:rsidRPr="003A4142">
        <w:rPr>
          <w:color w:val="000000"/>
          <w:sz w:val="20"/>
          <w:szCs w:val="20"/>
        </w:rPr>
        <w:t xml:space="preserve"> 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A4142">
        <w:rPr>
          <w:b/>
          <w:color w:val="000000"/>
          <w:sz w:val="20"/>
          <w:szCs w:val="20"/>
        </w:rPr>
        <w:t>La famiglia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3A4142">
        <w:rPr>
          <w:sz w:val="20"/>
          <w:szCs w:val="20"/>
        </w:rPr>
        <w:t>La famiglia r</w:t>
      </w:r>
      <w:r w:rsidRPr="003A4142">
        <w:rPr>
          <w:color w:val="000000"/>
          <w:sz w:val="20"/>
          <w:szCs w:val="20"/>
        </w:rPr>
        <w:t>ichiede al Dirigente Scolastico l’autorizzazione alla somministrazione (allegato 1A) del farmaco indicato dal medico curante in orario scolastico</w:t>
      </w:r>
      <w:r w:rsidRPr="003A4142">
        <w:rPr>
          <w:sz w:val="20"/>
          <w:szCs w:val="20"/>
        </w:rPr>
        <w:t xml:space="preserve"> e allega alla richiesta il rispettivo certificato del medico curante </w:t>
      </w:r>
      <w:r w:rsidRPr="003A4142">
        <w:rPr>
          <w:i/>
          <w:sz w:val="20"/>
          <w:szCs w:val="20"/>
        </w:rPr>
        <w:t>(allegato 2A)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A4142">
        <w:rPr>
          <w:sz w:val="20"/>
          <w:szCs w:val="20"/>
        </w:rPr>
        <w:t>Nel caso di somministrazione da parte del personale scolastico, la famiglia deve a</w:t>
      </w:r>
      <w:r w:rsidRPr="003A4142">
        <w:rPr>
          <w:color w:val="000000"/>
          <w:sz w:val="20"/>
          <w:szCs w:val="20"/>
        </w:rPr>
        <w:t xml:space="preserve">utorizzare espressamente il personale alla somministrazione del farmaco indicato dal medico curante e sollevare la Scuola da ogni responsabilità per le conseguenze o per eventuali errori nella pratica di somministrazione </w:t>
      </w:r>
      <w:r w:rsidRPr="003A4142">
        <w:rPr>
          <w:i/>
          <w:sz w:val="20"/>
          <w:szCs w:val="20"/>
        </w:rPr>
        <w:t>(allegato 1A)</w:t>
      </w:r>
      <w:r w:rsidRPr="003A4142">
        <w:rPr>
          <w:sz w:val="20"/>
          <w:szCs w:val="20"/>
        </w:rPr>
        <w:t>.</w:t>
      </w:r>
      <w:r w:rsidRPr="003A4142">
        <w:rPr>
          <w:color w:val="000000"/>
          <w:sz w:val="20"/>
          <w:szCs w:val="20"/>
        </w:rPr>
        <w:t xml:space="preserve"> 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  <w:u w:val="single"/>
        </w:rPr>
      </w:pPr>
      <w:r w:rsidRPr="003A4142">
        <w:rPr>
          <w:b/>
          <w:color w:val="000000"/>
          <w:sz w:val="20"/>
          <w:szCs w:val="20"/>
        </w:rPr>
        <w:t>Il medico curante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A4142">
        <w:rPr>
          <w:sz w:val="20"/>
          <w:szCs w:val="20"/>
        </w:rPr>
        <w:t>Il medico r</w:t>
      </w:r>
      <w:r w:rsidRPr="003A4142">
        <w:rPr>
          <w:color w:val="000000"/>
          <w:sz w:val="20"/>
          <w:szCs w:val="20"/>
        </w:rPr>
        <w:t xml:space="preserve">ilascia il certificato medico in cui si richiede la somministrazione da parte del personale </w:t>
      </w:r>
      <w:r w:rsidRPr="003A4142">
        <w:rPr>
          <w:i/>
          <w:sz w:val="20"/>
          <w:szCs w:val="20"/>
        </w:rPr>
        <w:t xml:space="preserve">(allegato 2A) </w:t>
      </w:r>
      <w:r w:rsidRPr="003A4142">
        <w:rPr>
          <w:color w:val="000000"/>
          <w:sz w:val="20"/>
          <w:szCs w:val="20"/>
        </w:rPr>
        <w:t xml:space="preserve">di farmaci </w:t>
      </w:r>
      <w:r w:rsidRPr="003A4142">
        <w:rPr>
          <w:sz w:val="20"/>
          <w:szCs w:val="20"/>
        </w:rPr>
        <w:t>in orario scolastico. Il certificato deve essere compilato in tutte le sue parti.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u w:val="single"/>
        </w:rPr>
      </w:pPr>
      <w:r w:rsidRPr="003A4142">
        <w:rPr>
          <w:color w:val="000000"/>
          <w:sz w:val="20"/>
          <w:szCs w:val="20"/>
          <w:u w:val="single"/>
        </w:rPr>
        <w:t xml:space="preserve">ITER PROCEDURALE PER </w:t>
      </w:r>
      <w:r w:rsidRPr="003A4142">
        <w:rPr>
          <w:sz w:val="20"/>
          <w:szCs w:val="20"/>
          <w:u w:val="single"/>
        </w:rPr>
        <w:t>L'ISTITUZIONE</w:t>
      </w:r>
      <w:r w:rsidRPr="003A4142">
        <w:rPr>
          <w:color w:val="000000"/>
          <w:sz w:val="20"/>
          <w:szCs w:val="20"/>
          <w:u w:val="single"/>
        </w:rPr>
        <w:t xml:space="preserve"> SCOLASTICA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A4142">
        <w:rPr>
          <w:b/>
          <w:color w:val="000000"/>
          <w:sz w:val="20"/>
          <w:szCs w:val="20"/>
        </w:rPr>
        <w:t>Il Dirigente Scolastico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 w:rsidRPr="003A4142">
        <w:rPr>
          <w:sz w:val="20"/>
          <w:szCs w:val="20"/>
        </w:rPr>
        <w:t>Il dirigente, valutata l’ammissibilità della richiesta, a</w:t>
      </w:r>
      <w:r w:rsidRPr="003A4142">
        <w:rPr>
          <w:color w:val="000000"/>
          <w:sz w:val="20"/>
          <w:szCs w:val="20"/>
        </w:rPr>
        <w:t>cquisisce la disponibilità del personale scolastico alla somministrazione del farmaco in orario scolastico;</w:t>
      </w:r>
      <w:r w:rsidRPr="003A4142">
        <w:rPr>
          <w:sz w:val="20"/>
          <w:szCs w:val="20"/>
        </w:rPr>
        <w:t xml:space="preserve"> n</w:t>
      </w:r>
      <w:r w:rsidRPr="003A4142">
        <w:rPr>
          <w:color w:val="000000"/>
          <w:sz w:val="20"/>
          <w:szCs w:val="20"/>
        </w:rPr>
        <w:t>el caso in cui non trov</w:t>
      </w:r>
      <w:r w:rsidRPr="003A4142">
        <w:rPr>
          <w:sz w:val="20"/>
          <w:szCs w:val="20"/>
        </w:rPr>
        <w:t>asse</w:t>
      </w:r>
      <w:r w:rsidRPr="003A4142">
        <w:rPr>
          <w:color w:val="000000"/>
          <w:sz w:val="20"/>
          <w:szCs w:val="20"/>
        </w:rPr>
        <w:t xml:space="preserve"> </w:t>
      </w:r>
      <w:r w:rsidRPr="003A4142">
        <w:rPr>
          <w:sz w:val="20"/>
          <w:szCs w:val="20"/>
        </w:rPr>
        <w:t xml:space="preserve">adeguata </w:t>
      </w:r>
      <w:r w:rsidRPr="003A4142">
        <w:rPr>
          <w:color w:val="000000"/>
          <w:sz w:val="20"/>
          <w:szCs w:val="20"/>
        </w:rPr>
        <w:t xml:space="preserve">disponibilità tra il </w:t>
      </w:r>
      <w:r w:rsidRPr="003A4142">
        <w:rPr>
          <w:color w:val="000000"/>
          <w:sz w:val="20"/>
          <w:szCs w:val="20"/>
        </w:rPr>
        <w:lastRenderedPageBreak/>
        <w:t xml:space="preserve">personale, </w:t>
      </w:r>
      <w:r w:rsidRPr="003A4142">
        <w:rPr>
          <w:sz w:val="20"/>
          <w:szCs w:val="20"/>
        </w:rPr>
        <w:t>il dirigente</w:t>
      </w:r>
      <w:r w:rsidRPr="003A4142">
        <w:rPr>
          <w:color w:val="000000"/>
          <w:sz w:val="20"/>
          <w:szCs w:val="20"/>
        </w:rPr>
        <w:t xml:space="preserve"> </w:t>
      </w:r>
      <w:r w:rsidRPr="003A4142">
        <w:rPr>
          <w:sz w:val="20"/>
          <w:szCs w:val="20"/>
        </w:rPr>
        <w:t>ne darà comunicazione formale e motivata ai genitori</w:t>
      </w:r>
      <w:r w:rsidRPr="003A4142">
        <w:rPr>
          <w:color w:val="000000"/>
          <w:sz w:val="20"/>
          <w:szCs w:val="20"/>
        </w:rPr>
        <w:t>;</w:t>
      </w:r>
      <w:r w:rsidRPr="003A4142">
        <w:rPr>
          <w:sz w:val="20"/>
          <w:szCs w:val="20"/>
        </w:rPr>
        <w:t xml:space="preserve"> infine, il dirigente</w:t>
      </w:r>
      <w:r w:rsidRPr="003A4142">
        <w:rPr>
          <w:color w:val="000000"/>
          <w:sz w:val="20"/>
          <w:szCs w:val="20"/>
        </w:rPr>
        <w:t xml:space="preserve"> autorizza </w:t>
      </w:r>
      <w:r w:rsidRPr="003A4142">
        <w:rPr>
          <w:sz w:val="20"/>
          <w:szCs w:val="20"/>
        </w:rPr>
        <w:t xml:space="preserve">il deposito a scuola </w:t>
      </w:r>
      <w:r w:rsidRPr="003A4142">
        <w:rPr>
          <w:color w:val="000000"/>
          <w:sz w:val="20"/>
          <w:szCs w:val="20"/>
        </w:rPr>
        <w:t xml:space="preserve">del farmaco dandone </w:t>
      </w:r>
      <w:r w:rsidRPr="003A4142">
        <w:rPr>
          <w:sz w:val="20"/>
          <w:szCs w:val="20"/>
        </w:rPr>
        <w:t>notizia</w:t>
      </w:r>
      <w:r w:rsidRPr="003A4142">
        <w:rPr>
          <w:color w:val="000000"/>
          <w:sz w:val="20"/>
          <w:szCs w:val="20"/>
        </w:rPr>
        <w:t xml:space="preserve"> alla famiglia richiedente e al consiglio di classe. 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A4142">
        <w:rPr>
          <w:b/>
          <w:color w:val="000000"/>
          <w:sz w:val="20"/>
          <w:szCs w:val="20"/>
        </w:rPr>
        <w:t>I docenti e il personale ATA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A4142">
        <w:rPr>
          <w:color w:val="000000"/>
          <w:sz w:val="20"/>
          <w:szCs w:val="20"/>
        </w:rPr>
        <w:t>Il personale scolastico, docente e non docente, che ha dato la propria disponibilità a somministrare il farmaco</w:t>
      </w:r>
      <w:r w:rsidRPr="003A4142">
        <w:rPr>
          <w:sz w:val="20"/>
          <w:szCs w:val="20"/>
        </w:rPr>
        <w:t xml:space="preserve"> p</w:t>
      </w:r>
      <w:r w:rsidRPr="003A4142">
        <w:rPr>
          <w:color w:val="000000"/>
          <w:sz w:val="20"/>
          <w:szCs w:val="20"/>
        </w:rPr>
        <w:t>rovvede alla somministrazione, secondo le indicazioni precisate nella richiesta</w:t>
      </w:r>
      <w:r w:rsidRPr="003A4142">
        <w:rPr>
          <w:sz w:val="20"/>
          <w:szCs w:val="20"/>
        </w:rPr>
        <w:t>, e p</w:t>
      </w:r>
      <w:r w:rsidRPr="003A4142">
        <w:rPr>
          <w:color w:val="000000"/>
          <w:sz w:val="20"/>
          <w:szCs w:val="20"/>
        </w:rPr>
        <w:t xml:space="preserve">artecipa ad eventuali incontri formativi organizzati dal </w:t>
      </w:r>
      <w:r w:rsidRPr="003A4142">
        <w:rPr>
          <w:sz w:val="20"/>
          <w:szCs w:val="20"/>
        </w:rPr>
        <w:t>d</w:t>
      </w:r>
      <w:r w:rsidRPr="003A4142">
        <w:rPr>
          <w:color w:val="000000"/>
          <w:sz w:val="20"/>
          <w:szCs w:val="20"/>
        </w:rPr>
        <w:t xml:space="preserve">irigente scolastico. 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A4142">
        <w:rPr>
          <w:sz w:val="20"/>
          <w:szCs w:val="20"/>
        </w:rPr>
        <w:t>Comunque, in tutti i casi di emergenza/urgenza il personale sarà tenuto a comporre il numero 118.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A4142">
        <w:rPr>
          <w:b/>
          <w:color w:val="000000"/>
          <w:sz w:val="20"/>
          <w:szCs w:val="20"/>
        </w:rPr>
        <w:t>Il RSPP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3A4142">
        <w:rPr>
          <w:sz w:val="20"/>
          <w:szCs w:val="20"/>
        </w:rPr>
        <w:t xml:space="preserve">Il responsabile del servizio di prevenzione e protezione </w:t>
      </w:r>
      <w:proofErr w:type="spellStart"/>
      <w:r w:rsidRPr="003A4142">
        <w:rPr>
          <w:sz w:val="20"/>
          <w:szCs w:val="20"/>
        </w:rPr>
        <w:t>c</w:t>
      </w:r>
      <w:r w:rsidRPr="003A4142">
        <w:rPr>
          <w:color w:val="000000"/>
          <w:sz w:val="20"/>
          <w:szCs w:val="20"/>
        </w:rPr>
        <w:t>alendarizza</w:t>
      </w:r>
      <w:proofErr w:type="spellEnd"/>
      <w:r w:rsidRPr="003A4142">
        <w:rPr>
          <w:color w:val="000000"/>
          <w:sz w:val="20"/>
          <w:szCs w:val="20"/>
        </w:rPr>
        <w:t xml:space="preserve"> i corsi di formazione specifici per il personale interessato e ne verifica l’avvenuto aggiornamento.</w:t>
      </w:r>
    </w:p>
    <w:p w:rsidR="00032530" w:rsidRPr="003A4142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firstLine="41"/>
        <w:jc w:val="center"/>
        <w:rPr>
          <w:color w:val="000000"/>
          <w:sz w:val="20"/>
          <w:szCs w:val="20"/>
        </w:rPr>
      </w:pPr>
      <w:r w:rsidRPr="003A4142">
        <w:rPr>
          <w:color w:val="000000"/>
          <w:sz w:val="20"/>
          <w:szCs w:val="20"/>
        </w:rPr>
        <w:t>Il Dirigente Scolastico</w:t>
      </w:r>
    </w:p>
    <w:p w:rsidR="00032530" w:rsidRPr="003A4142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 w:firstLine="41"/>
        <w:jc w:val="center"/>
        <w:rPr>
          <w:color w:val="000000"/>
          <w:sz w:val="20"/>
          <w:szCs w:val="20"/>
        </w:rPr>
      </w:pPr>
      <w:r w:rsidRPr="003A4142">
        <w:rPr>
          <w:color w:val="000000"/>
          <w:sz w:val="20"/>
          <w:szCs w:val="20"/>
        </w:rPr>
        <w:t xml:space="preserve">Ing. Roberto </w:t>
      </w:r>
      <w:proofErr w:type="spellStart"/>
      <w:r w:rsidRPr="003A4142">
        <w:rPr>
          <w:color w:val="000000"/>
          <w:sz w:val="20"/>
          <w:szCs w:val="20"/>
        </w:rPr>
        <w:t>Turetta</w:t>
      </w:r>
      <w:proofErr w:type="spellEnd"/>
    </w:p>
    <w:p w:rsidR="00032530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42" w:hanging="3881"/>
        <w:jc w:val="center"/>
        <w:rPr>
          <w:i/>
          <w:sz w:val="14"/>
          <w:szCs w:val="14"/>
        </w:rPr>
      </w:pPr>
      <w:r>
        <w:rPr>
          <w:i/>
          <w:color w:val="000000"/>
          <w:sz w:val="14"/>
          <w:szCs w:val="14"/>
        </w:rPr>
        <w:t>Documento firmato digitalmente ai sensi del c.d.</w:t>
      </w:r>
      <w:r>
        <w:rPr>
          <w:i/>
          <w:sz w:val="14"/>
          <w:szCs w:val="14"/>
        </w:rPr>
        <w:t xml:space="preserve"> </w:t>
      </w:r>
      <w:r>
        <w:rPr>
          <w:i/>
          <w:color w:val="000000"/>
          <w:sz w:val="14"/>
          <w:szCs w:val="14"/>
        </w:rPr>
        <w:t xml:space="preserve"> Codice</w:t>
      </w:r>
    </w:p>
    <w:p w:rsidR="00032530" w:rsidRDefault="00BB60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42" w:hanging="3881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14"/>
          <w:szCs w:val="14"/>
        </w:rPr>
        <w:t>dell’Amministrazione Digitale e norme ad esso connesse.</w:t>
      </w:r>
    </w:p>
    <w:p w:rsidR="00032530" w:rsidRDefault="0003253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19" w:right="36"/>
        <w:rPr>
          <w:color w:val="000000"/>
        </w:rPr>
      </w:pPr>
    </w:p>
    <w:sectPr w:rsidR="00032530" w:rsidSect="00032530">
      <w:footerReference w:type="default" r:id="rId13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2B" w:rsidRDefault="0091472B" w:rsidP="00032530">
      <w:pPr>
        <w:spacing w:line="240" w:lineRule="auto"/>
      </w:pPr>
      <w:r>
        <w:separator/>
      </w:r>
    </w:p>
  </w:endnote>
  <w:endnote w:type="continuationSeparator" w:id="0">
    <w:p w:rsidR="0091472B" w:rsidRDefault="0091472B" w:rsidP="00032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30" w:rsidRDefault="00BB60F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2B" w:rsidRDefault="0091472B" w:rsidP="00032530">
      <w:pPr>
        <w:spacing w:line="240" w:lineRule="auto"/>
      </w:pPr>
      <w:r>
        <w:separator/>
      </w:r>
    </w:p>
  </w:footnote>
  <w:footnote w:type="continuationSeparator" w:id="0">
    <w:p w:rsidR="0091472B" w:rsidRDefault="0091472B" w:rsidP="000325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530"/>
    <w:rsid w:val="0000405E"/>
    <w:rsid w:val="00032530"/>
    <w:rsid w:val="001D4488"/>
    <w:rsid w:val="003A4142"/>
    <w:rsid w:val="0091472B"/>
    <w:rsid w:val="00BB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488"/>
  </w:style>
  <w:style w:type="paragraph" w:styleId="Titolo1">
    <w:name w:val="heading 1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32530"/>
  </w:style>
  <w:style w:type="table" w:customStyle="1" w:styleId="TableNormal">
    <w:name w:val="Table Normal"/>
    <w:rsid w:val="000325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03253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25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ntoniomeucci.gov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isantoniomeucci.gov.it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DTF030005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isantoniomeucci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Turetta</cp:lastModifiedBy>
  <cp:revision>5</cp:revision>
  <dcterms:created xsi:type="dcterms:W3CDTF">2019-11-19T08:10:00Z</dcterms:created>
  <dcterms:modified xsi:type="dcterms:W3CDTF">2019-11-19T12:03:00Z</dcterms:modified>
</cp:coreProperties>
</file>